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3478"/>
      </w:tblGrid>
      <w:tr w:rsidR="000574BE" w:rsidRPr="000574BE" w:rsidTr="000574BE">
        <w:trPr>
          <w:trHeight w:val="468"/>
        </w:trPr>
        <w:tc>
          <w:tcPr>
            <w:tcW w:w="14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  </w:t>
            </w:r>
            <w:r w:rsidRPr="000574B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  <w:t xml:space="preserve"> Desteklenmesi Uygun Görülen Projeler</w:t>
            </w:r>
          </w:p>
        </w:tc>
      </w:tr>
      <w:tr w:rsidR="000574BE" w:rsidRPr="000574BE" w:rsidTr="000574BE">
        <w:trPr>
          <w:trHeight w:val="2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0574BE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Sıra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0574BE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Proje Adı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Kesirli Diferansiyel Denklemler için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Herglotz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–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Nevanlinna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Fonksiyonu Yardımıyla Yüksek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Mertebeli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bir Algoritmanın Geliştirilmesi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Çok Ufuklu Uzay-Zamanların Kesirli Kuantum Yapısı: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Schwarzschild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–de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Sitter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,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Reissner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–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Nordström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Kara Delikleri ve Einstein–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Rosen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Boğazının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Nicemlenmesi</w:t>
            </w:r>
            <w:proofErr w:type="spellEnd"/>
          </w:p>
        </w:tc>
      </w:tr>
      <w:tr w:rsidR="000574BE" w:rsidRPr="000574BE" w:rsidTr="000574BE">
        <w:trPr>
          <w:trHeight w:val="95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Yüksek Performanslı Yapı Kabuğu ve İç Mekân Yapı Uygulamaları İçin Isıl Olarak Aktive Edilen Tarımsal Atık Esaslı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Hibrit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Biyo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–Mineral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Kompozitlerin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Mühendislik Temelli Geliştirilmesi.</w:t>
            </w:r>
          </w:p>
        </w:tc>
      </w:tr>
      <w:tr w:rsidR="000574BE" w:rsidRPr="000574BE" w:rsidTr="000574BE">
        <w:trPr>
          <w:trHeight w:val="5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Kentsel Saçaklanmanın Tarım Alanlarına </w:t>
            </w:r>
            <w:proofErr w:type="spellStart"/>
            <w:proofErr w:type="gram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Mekansal</w:t>
            </w:r>
            <w:proofErr w:type="spellEnd"/>
            <w:proofErr w:type="gram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Etkisi: Güzelbahçe – Seferihisar Tarım Havzası Örneği</w:t>
            </w:r>
          </w:p>
        </w:tc>
      </w:tr>
      <w:tr w:rsidR="000574BE" w:rsidRPr="000574BE" w:rsidTr="000574BE">
        <w:trPr>
          <w:trHeight w:val="11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(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Ogee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) Baraj Savaklarında Taşkın Güvenliği, Enerji Kırımı ve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Kavitasyon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Riskinin Azaltılmasına Yönelik Yenilikçi Enerji Kırıcı Blok Uygulamaları: Deneysel ve Sayısal Modelleme Tabanlı Bir Yaklaşım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Tarihi Yığma Yapı Güçlendirmelerinde FRP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Ankrajların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Hasar Mekanizmalarının DIC ile Temassız ve Tam-Alan Mekanik Analizi</w:t>
            </w:r>
          </w:p>
        </w:tc>
      </w:tr>
      <w:tr w:rsidR="000574BE" w:rsidRPr="000574BE" w:rsidTr="000574BE">
        <w:trPr>
          <w:trHeight w:val="62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İnfluenza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 virüslerine karşı daha etkili aşı, tedavi ve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sürveyans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hedeflerinin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viral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RNA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polimeraza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odaklanarak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biyoinformatik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yöntemlerle belirlenmesi</w:t>
            </w:r>
          </w:p>
        </w:tc>
      </w:tr>
      <w:tr w:rsidR="000574BE" w:rsidRPr="000574BE" w:rsidTr="000574BE">
        <w:trPr>
          <w:trHeight w:val="74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</w:pPr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>Tarihsel Yerleşimlerde Geleneksel Yapım Sistemlerinin Dijital Analiz Yöntemleri Kullanılarak Risk Değerlendirmesi</w:t>
            </w:r>
          </w:p>
        </w:tc>
      </w:tr>
      <w:tr w:rsidR="000574BE" w:rsidRPr="000574BE" w:rsidTr="000574BE">
        <w:trPr>
          <w:trHeight w:val="55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GÖSİMA - Gömülü Grafik İşlemcilerde Sürdürülebilir ve Güvenilir Derin Öğrenme Çıkarımı için Sinirsel Mimari Arama</w:t>
            </w:r>
          </w:p>
        </w:tc>
      </w:tr>
      <w:tr w:rsidR="000574BE" w:rsidRPr="000574BE" w:rsidTr="000574BE">
        <w:trPr>
          <w:trHeight w:val="69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Kalın Kesitli Ticari Saf Titanyumun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Hidrürleme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Yöntemiyle Tozlaştırılmasının Araştırılması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Mevcut Betonarme Yapı Stokunun Patlama Dayanımının Belirlenmesinde Deprem Performans Analizi Yöntemlerinin Adaptasyonu ve Kalibrasyonu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Biyokütle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Tabanlı Karbon Kuantum Noktaları ve Cu katkılı g-C3N4 ile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Kompozit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Fotokatalizörler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: Sentezleme,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Karakterizasyon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Uygulamaları</w:t>
            </w:r>
          </w:p>
        </w:tc>
      </w:tr>
      <w:tr w:rsidR="000574BE" w:rsidRPr="000574BE" w:rsidTr="000574BE">
        <w:trPr>
          <w:trHeight w:val="11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Ayarlanabilir ön-polimer geometrileri ile kontrollü malzeme özellikleri ve salım sunan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fotokürlenebilir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polimer platformlarının geliştirilmesi ve biyomedikal uygulamalardaki kullanım potansiyelinin değerlendirilmesi</w:t>
            </w:r>
          </w:p>
        </w:tc>
      </w:tr>
      <w:tr w:rsidR="000574BE" w:rsidRPr="000574BE" w:rsidTr="000574BE">
        <w:trPr>
          <w:trHeight w:val="7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Stiren-Butadien-Stiren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(SBS) Polimer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Modifiye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Bitümlerin (PMB) Depolama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Stabilitelerinin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İncelenmesi</w:t>
            </w:r>
          </w:p>
        </w:tc>
      </w:tr>
      <w:tr w:rsidR="000574BE" w:rsidRPr="000574BE" w:rsidTr="000574BE">
        <w:trPr>
          <w:trHeight w:val="11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Hidrojen Depolamaya Yönelik Yeni Nesil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Nanopartikül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Takviyeli Tip III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Kompozit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Basınçlı Kapların (COPV) Geliştirilmesi, Yenilikçi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Nanokompozit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Sensörler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ile Performanslarının İzlenmesi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Enerji Depolama Uygulamaları İçin Geçiş Metali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Borür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–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Nitrür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Nanokompozitleri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Üçlü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Nitrür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Nanoyapılarının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Düşük Sıcaklıkta Sentezi ve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Karakterizasyonu</w:t>
            </w:r>
            <w:proofErr w:type="spellEnd"/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m1A RNA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metilasyonlarının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sağlıklı ve meme kanseri hücre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fenotiplerine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,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makromolekül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kompozisyonuna ve gen ifadesine etkilerinin araştırılması</w:t>
            </w:r>
          </w:p>
        </w:tc>
      </w:tr>
      <w:tr w:rsidR="000574BE" w:rsidRPr="000574BE" w:rsidTr="000574BE">
        <w:trPr>
          <w:trHeight w:val="11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Polioksometal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/Karbon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nanotüp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(POM/KTN)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hibrit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malzemelerinin sentezi ve POM/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KNT’lerin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elektrot malzemesi olarak uygulama amaçlı elektrokimyasal özelliklerinin araştırılması</w:t>
            </w:r>
          </w:p>
        </w:tc>
      </w:tr>
      <w:tr w:rsidR="000574BE" w:rsidRPr="000574BE" w:rsidTr="000574BE">
        <w:trPr>
          <w:trHeight w:val="55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Carbon-dot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Takviyeli PVDF/BaTiO3 Tabanlı Esnek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Piezoelektrik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Mekanosensör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Nanokompozitlerin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Geliştirilmesi</w:t>
            </w:r>
          </w:p>
        </w:tc>
      </w:tr>
      <w:tr w:rsidR="000574BE" w:rsidRPr="000574BE" w:rsidTr="000574BE">
        <w:trPr>
          <w:trHeight w:val="6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3B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Biyobasım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için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Hidrokolloid-Biyocam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Temelli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Kompozit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Biyomürekkeplerin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Geliştirilmesi ve Kemik Doku Mühendisliği Uygulamaları</w:t>
            </w:r>
          </w:p>
        </w:tc>
      </w:tr>
      <w:tr w:rsidR="000574BE" w:rsidRPr="000574BE" w:rsidTr="000574BE">
        <w:trPr>
          <w:trHeight w:val="79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21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Mikroalg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biyokütlesinden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süperkritik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CO</w:t>
            </w:r>
            <w:r w:rsidRPr="000574BE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tr-TR"/>
              </w:rPr>
              <w:t>₂</w:t>
            </w:r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destekli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fraksiyonlama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yüksek katma değerli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biyomalzeme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sürdürülebilir havacılık yakıtı ürünlerinin geliştirilmesi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Biyogörüntüleme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için </w:t>
            </w:r>
            <w:proofErr w:type="gram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kontrast</w:t>
            </w:r>
            <w:proofErr w:type="gram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etkinliği yüksek ve düşük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toksisiteli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Gadolinyum bazlı,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biyopolimer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destekli üç fazlı emülsiyon sistemlerinin tasarımı</w:t>
            </w:r>
          </w:p>
        </w:tc>
      </w:tr>
      <w:tr w:rsidR="000574BE" w:rsidRPr="000574BE" w:rsidTr="000574BE">
        <w:trPr>
          <w:trHeight w:val="11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Yeşil Sentez Yaklaşımları ile Enjekte Edilebilen Albümin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Polielektrolit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Hidrojellerin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Geliştirilmesi ve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Melanom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Tedavisinde Etkinliğinin 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vitro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in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vivo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Modellerde Test Edilmesi</w:t>
            </w:r>
          </w:p>
        </w:tc>
      </w:tr>
      <w:tr w:rsidR="000574BE" w:rsidRPr="000574BE" w:rsidTr="000574BE">
        <w:trPr>
          <w:trHeight w:val="7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>Fungal</w:t>
            </w:r>
            <w:proofErr w:type="spellEnd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 xml:space="preserve"> Kaynaklarından </w:t>
            </w:r>
            <w:proofErr w:type="spellStart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>Mitoprotektif</w:t>
            </w:r>
            <w:proofErr w:type="spellEnd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 xml:space="preserve"> Moleküllerin Keşfi ve </w:t>
            </w:r>
            <w:proofErr w:type="spellStart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>Nörodejeneratif</w:t>
            </w:r>
            <w:proofErr w:type="spellEnd"/>
            <w:r w:rsidRPr="000574B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tr-TR"/>
              </w:rPr>
              <w:t xml:space="preserve"> Hastalıklara Yönelik Etkilerinin Değerlendirilmesi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Biyokütle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Türevi Aktif Karbonun Enerji-Etkin KOH Aktivasyonu ile Üretimi: Laboratuvardan Pilot Ölçeğe Ölçeklenebilir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Süperkapasitör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Elektrot Geliştirilmesi</w:t>
            </w:r>
          </w:p>
        </w:tc>
      </w:tr>
      <w:tr w:rsidR="00B53BD9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BD9" w:rsidRPr="000574BE" w:rsidRDefault="00B53BD9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D9" w:rsidRDefault="00B53BD9" w:rsidP="00B53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Rejeneratif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Tıp, Kanser, Genetik Hastalıklar, Toksikoloji ve İlaç Keşfi Alanlarında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Zebrabalığı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Tabanlı Deneysel Modellerin Geliştirilmesi ve Fonksiyonel Analizi</w:t>
            </w:r>
          </w:p>
          <w:p w:rsidR="00B53BD9" w:rsidRPr="000574BE" w:rsidRDefault="00B53BD9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0574BE" w:rsidRPr="000574BE" w:rsidTr="000574BE">
        <w:trPr>
          <w:trHeight w:val="86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B53BD9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BD9" w:rsidRPr="000574BE" w:rsidRDefault="00CD1025" w:rsidP="00CD1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Yara Koşullarına ve Aşamalarına Bağlı Akıllı Çözünürlük Profilli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Kitosan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- Bazlı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Biyoörtü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Tasarımı</w:t>
            </w:r>
          </w:p>
        </w:tc>
      </w:tr>
      <w:tr w:rsidR="000574BE" w:rsidRPr="000574BE" w:rsidTr="000574BE">
        <w:trPr>
          <w:trHeight w:val="708"/>
        </w:trPr>
        <w:tc>
          <w:tcPr>
            <w:tcW w:w="14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</w:pPr>
            <w:bookmarkStart w:id="0" w:name="_GoBack"/>
            <w:bookmarkEnd w:id="0"/>
            <w:r w:rsidRPr="000574B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  <w:t>Revizyon İstenen Projeler</w:t>
            </w:r>
          </w:p>
        </w:tc>
      </w:tr>
      <w:tr w:rsidR="000574BE" w:rsidRPr="000574BE" w:rsidTr="000574BE">
        <w:trPr>
          <w:trHeight w:val="8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Hipoksi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Modülasyonu ve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Fototermal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–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Kemoterapötik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Sinerji Sağlayan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MnO</w:t>
            </w:r>
            <w:proofErr w:type="spellEnd"/>
            <w:r w:rsidRPr="000574BE">
              <w:rPr>
                <w:rFonts w:ascii="Cambria Math" w:eastAsia="Times New Roman" w:hAnsi="Cambria Math" w:cs="Cambria Math"/>
                <w:color w:val="000000"/>
                <w:lang w:eastAsia="tr-TR"/>
              </w:rPr>
              <w:t>₂</w:t>
            </w: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@ZIF-8@PDA Tabanlı Çok İşlevli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Nanoplatformun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Geliştirilmesi</w:t>
            </w:r>
          </w:p>
        </w:tc>
      </w:tr>
      <w:tr w:rsidR="000574BE" w:rsidRPr="000574BE" w:rsidTr="000574BE">
        <w:trPr>
          <w:trHeight w:val="55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Robotik Destekli </w:t>
            </w:r>
            <w:proofErr w:type="spellStart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Hibrit</w:t>
            </w:r>
            <w:proofErr w:type="spellEnd"/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 xml:space="preserve"> İmalat Yaklaşımı ile Yüksek Hassasiyetli Dişli Üretim Sürecinin Geliştirilmesi</w:t>
            </w:r>
          </w:p>
        </w:tc>
      </w:tr>
      <w:tr w:rsidR="000574BE" w:rsidRPr="000574BE" w:rsidTr="000574BE">
        <w:trPr>
          <w:trHeight w:val="55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74B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BE" w:rsidRPr="000574BE" w:rsidRDefault="000574BE" w:rsidP="0005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74BE">
              <w:rPr>
                <w:rFonts w:ascii="Arial" w:eastAsia="Times New Roman" w:hAnsi="Arial" w:cs="Arial"/>
                <w:color w:val="000000"/>
                <w:lang w:eastAsia="tr-TR"/>
              </w:rPr>
              <w:t>Dayanıklı İzmir: Çoklu Afetlere Hazırlık ve Risk Azaltma Stratejilerinin Geliştirilmesi</w:t>
            </w:r>
          </w:p>
        </w:tc>
      </w:tr>
    </w:tbl>
    <w:p w:rsidR="004B1D2A" w:rsidRDefault="004B1D2A"/>
    <w:sectPr w:rsidR="004B1D2A" w:rsidSect="000574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BE"/>
    <w:rsid w:val="000574BE"/>
    <w:rsid w:val="004B1D2A"/>
    <w:rsid w:val="00617E57"/>
    <w:rsid w:val="00B53BD9"/>
    <w:rsid w:val="00C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6AE15-16AC-423F-AF40-F737D114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2026-06-23T09:49:00Z</dcterms:created>
  <dcterms:modified xsi:type="dcterms:W3CDTF">2026-06-23T10:28:00Z</dcterms:modified>
</cp:coreProperties>
</file>