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90" w:rsidRDefault="00A94490" w:rsidP="008E5DF8">
      <w:pPr>
        <w:ind w:right="709"/>
        <w:jc w:val="center"/>
        <w:rPr>
          <w:b/>
          <w:sz w:val="28"/>
          <w:szCs w:val="28"/>
        </w:rPr>
      </w:pPr>
      <w:r w:rsidRPr="003256C5">
        <w:rPr>
          <w:noProof/>
        </w:rPr>
        <w:drawing>
          <wp:anchor distT="0" distB="0" distL="114300" distR="114300" simplePos="0" relativeHeight="251659264" behindDoc="0" locked="0" layoutInCell="1" allowOverlap="1">
            <wp:simplePos x="0" y="0"/>
            <wp:positionH relativeFrom="margin">
              <wp:posOffset>-862330</wp:posOffset>
            </wp:positionH>
            <wp:positionV relativeFrom="page">
              <wp:posOffset>209550</wp:posOffset>
            </wp:positionV>
            <wp:extent cx="1847850" cy="1826895"/>
            <wp:effectExtent l="0" t="0" r="0" b="0"/>
            <wp:wrapSquare wrapText="bothSides"/>
            <wp:docPr id="1" name="Resim 1"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8" descr="C:\Users\DUYGUP~1\AppData\Local\Temp\Rar$DIa8380.48618\iyte_logo e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2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56C5">
        <w:rPr>
          <w:b/>
          <w:sz w:val="28"/>
          <w:szCs w:val="28"/>
        </w:rPr>
        <w:t>T.C.</w:t>
      </w:r>
    </w:p>
    <w:p w:rsidR="00A94490" w:rsidRPr="003256C5" w:rsidRDefault="00A94490" w:rsidP="00A94490">
      <w:pPr>
        <w:jc w:val="center"/>
        <w:rPr>
          <w:b/>
          <w:sz w:val="28"/>
          <w:szCs w:val="28"/>
        </w:rPr>
      </w:pPr>
      <w:r w:rsidRPr="003256C5">
        <w:rPr>
          <w:b/>
          <w:sz w:val="28"/>
          <w:szCs w:val="28"/>
        </w:rPr>
        <w:t>İZMİR YÜKSEK TEKNOLOJİ ENSTİTÜSÜ</w:t>
      </w:r>
    </w:p>
    <w:p w:rsidR="00A94490" w:rsidRPr="003256C5" w:rsidRDefault="00A94490" w:rsidP="00A94490">
      <w:pPr>
        <w:spacing w:before="240" w:after="240" w:line="312" w:lineRule="auto"/>
        <w:rPr>
          <w:b/>
          <w:sz w:val="28"/>
          <w:szCs w:val="28"/>
        </w:rPr>
      </w:pPr>
    </w:p>
    <w:p w:rsidR="00A94490" w:rsidRDefault="00A94490" w:rsidP="00A94490">
      <w:pPr>
        <w:spacing w:before="240" w:after="240" w:line="312" w:lineRule="auto"/>
        <w:rPr>
          <w:b/>
          <w:sz w:val="28"/>
          <w:szCs w:val="28"/>
        </w:rPr>
      </w:pPr>
    </w:p>
    <w:p w:rsidR="00A94490" w:rsidRDefault="00A94490" w:rsidP="00A94490">
      <w:pPr>
        <w:spacing w:before="240" w:after="240" w:line="312" w:lineRule="auto"/>
        <w:rPr>
          <w:b/>
          <w:sz w:val="28"/>
          <w:szCs w:val="28"/>
        </w:rPr>
      </w:pPr>
    </w:p>
    <w:p w:rsidR="00A94490" w:rsidRDefault="00A94490" w:rsidP="00A94490">
      <w:pPr>
        <w:spacing w:before="240" w:after="240" w:line="312" w:lineRule="auto"/>
        <w:rPr>
          <w:b/>
          <w:sz w:val="28"/>
          <w:szCs w:val="28"/>
        </w:rPr>
      </w:pPr>
    </w:p>
    <w:p w:rsidR="00A94490" w:rsidRPr="003256C5" w:rsidRDefault="00A94490" w:rsidP="00A94490">
      <w:pPr>
        <w:spacing w:before="240" w:after="240" w:line="312" w:lineRule="auto"/>
        <w:rPr>
          <w:b/>
          <w:sz w:val="28"/>
          <w:szCs w:val="28"/>
        </w:rPr>
      </w:pPr>
    </w:p>
    <w:p w:rsidR="00A94490" w:rsidRPr="003256C5" w:rsidRDefault="00A94490" w:rsidP="00A94490">
      <w:pPr>
        <w:spacing w:before="240" w:after="240" w:line="312" w:lineRule="auto"/>
        <w:rPr>
          <w:b/>
          <w:sz w:val="28"/>
          <w:szCs w:val="28"/>
        </w:rPr>
      </w:pPr>
    </w:p>
    <w:p w:rsidR="00047435" w:rsidRPr="00A94490" w:rsidRDefault="00A94490" w:rsidP="00A94490">
      <w:pPr>
        <w:jc w:val="center"/>
        <w:rPr>
          <w:rFonts w:asciiTheme="minorHAnsi" w:hAnsiTheme="minorHAnsi" w:cstheme="minorHAnsi"/>
          <w:sz w:val="72"/>
          <w:szCs w:val="72"/>
        </w:rPr>
      </w:pPr>
      <w:r w:rsidRPr="00A94490">
        <w:rPr>
          <w:rFonts w:asciiTheme="minorHAnsi" w:hAnsiTheme="minorHAnsi" w:cstheme="minorHAnsi"/>
          <w:sz w:val="72"/>
          <w:szCs w:val="72"/>
        </w:rPr>
        <w:t>BİLİMSEL ARAŞTIRMA PROJELERİ KOORDİNATÖRLÜĞÜ</w:t>
      </w:r>
    </w:p>
    <w:p w:rsidR="00A94490" w:rsidRDefault="00A94490" w:rsidP="00A94490">
      <w:pPr>
        <w:ind w:left="-426" w:right="-426" w:firstLine="426"/>
        <w:jc w:val="center"/>
        <w:rPr>
          <w:rFonts w:asciiTheme="minorHAnsi" w:hAnsiTheme="minorHAnsi" w:cstheme="minorHAnsi"/>
          <w:sz w:val="72"/>
          <w:szCs w:val="72"/>
        </w:rPr>
      </w:pPr>
      <w:r w:rsidRPr="00A94490">
        <w:rPr>
          <w:rFonts w:asciiTheme="minorHAnsi" w:hAnsiTheme="minorHAnsi" w:cstheme="minorHAnsi"/>
          <w:sz w:val="72"/>
          <w:szCs w:val="72"/>
        </w:rPr>
        <w:t>2024-2028 BİRİM STRATEJİK PLANI</w:t>
      </w:r>
    </w:p>
    <w:p w:rsidR="00A94490" w:rsidRDefault="00A94490" w:rsidP="00A94490">
      <w:pPr>
        <w:ind w:left="-426" w:right="-426" w:firstLine="426"/>
        <w:jc w:val="center"/>
        <w:rPr>
          <w:rFonts w:asciiTheme="minorHAnsi" w:hAnsiTheme="minorHAnsi" w:cstheme="minorHAnsi"/>
          <w:sz w:val="72"/>
          <w:szCs w:val="72"/>
        </w:rPr>
      </w:pPr>
    </w:p>
    <w:p w:rsidR="00A94490" w:rsidRDefault="00A94490" w:rsidP="00A94490">
      <w:pPr>
        <w:ind w:left="-426" w:right="-426" w:firstLine="426"/>
        <w:jc w:val="center"/>
        <w:rPr>
          <w:rFonts w:asciiTheme="minorHAnsi" w:hAnsiTheme="minorHAnsi" w:cstheme="minorHAnsi"/>
          <w:sz w:val="72"/>
          <w:szCs w:val="72"/>
        </w:rPr>
      </w:pPr>
    </w:p>
    <w:p w:rsidR="00A94490" w:rsidRDefault="00A94490" w:rsidP="00A94490">
      <w:pPr>
        <w:ind w:left="-426" w:right="-426" w:firstLine="426"/>
        <w:jc w:val="center"/>
        <w:rPr>
          <w:rFonts w:asciiTheme="minorHAnsi" w:hAnsiTheme="minorHAnsi" w:cstheme="minorHAnsi"/>
          <w:sz w:val="72"/>
          <w:szCs w:val="72"/>
        </w:rPr>
      </w:pPr>
    </w:p>
    <w:p w:rsidR="00A94490" w:rsidRDefault="00A94490"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8E5DF8" w:rsidRDefault="008E5DF8" w:rsidP="00A94490">
      <w:pPr>
        <w:ind w:left="-426" w:right="-426" w:firstLine="426"/>
        <w:jc w:val="center"/>
        <w:rPr>
          <w:rFonts w:asciiTheme="minorHAnsi" w:hAnsiTheme="minorHAnsi" w:cstheme="minorHAnsi"/>
          <w:sz w:val="72"/>
          <w:szCs w:val="72"/>
        </w:rPr>
      </w:pPr>
    </w:p>
    <w:p w:rsidR="001B7D1A" w:rsidRPr="001021EB" w:rsidRDefault="00684C05" w:rsidP="00684C05">
      <w:pPr>
        <w:ind w:left="-426" w:right="-426" w:firstLine="426"/>
        <w:rPr>
          <w:rFonts w:asciiTheme="minorHAnsi" w:hAnsiTheme="minorHAnsi" w:cstheme="minorHAnsi"/>
          <w:b/>
          <w:sz w:val="40"/>
          <w:szCs w:val="40"/>
        </w:rPr>
      </w:pPr>
      <w:r>
        <w:rPr>
          <w:rFonts w:asciiTheme="minorHAnsi" w:hAnsiTheme="minorHAnsi" w:cstheme="minorHAnsi"/>
          <w:b/>
          <w:sz w:val="40"/>
          <w:szCs w:val="40"/>
        </w:rPr>
        <w:t xml:space="preserve">                                      </w:t>
      </w:r>
      <w:r w:rsidR="00113A11">
        <w:rPr>
          <w:rFonts w:asciiTheme="minorHAnsi" w:hAnsiTheme="minorHAnsi" w:cstheme="minorHAnsi"/>
          <w:b/>
          <w:sz w:val="40"/>
          <w:szCs w:val="40"/>
        </w:rPr>
        <w:t xml:space="preserve">İÇİNDEKİLER </w:t>
      </w:r>
    </w:p>
    <w:p w:rsidR="001B7D1A" w:rsidRDefault="001B7D1A" w:rsidP="00A94490">
      <w:pPr>
        <w:ind w:left="-426" w:right="-426" w:firstLine="426"/>
        <w:jc w:val="center"/>
        <w:rPr>
          <w:rFonts w:asciiTheme="minorHAnsi" w:hAnsiTheme="minorHAnsi" w:cstheme="minorHAnsi"/>
          <w:sz w:val="72"/>
          <w:szCs w:val="72"/>
        </w:rPr>
      </w:pPr>
    </w:p>
    <w:sdt>
      <w:sdtPr>
        <w:rPr>
          <w:rFonts w:ascii="Times New Roman" w:eastAsia="Times New Roman" w:hAnsi="Times New Roman" w:cs="Times New Roman"/>
          <w:color w:val="auto"/>
          <w:sz w:val="24"/>
          <w:szCs w:val="24"/>
        </w:rPr>
        <w:id w:val="-952402110"/>
        <w:docPartObj>
          <w:docPartGallery w:val="Table of Contents"/>
          <w:docPartUnique/>
        </w:docPartObj>
      </w:sdtPr>
      <w:sdtEndPr>
        <w:rPr>
          <w:b/>
          <w:bCs/>
        </w:rPr>
      </w:sdtEndPr>
      <w:sdtContent>
        <w:p w:rsidR="00A42A0E" w:rsidRDefault="00A42A0E">
          <w:pPr>
            <w:pStyle w:val="TBal"/>
          </w:pPr>
        </w:p>
        <w:p w:rsidR="00684C05" w:rsidRDefault="00A42A0E">
          <w:pPr>
            <w:pStyle w:val="T1"/>
            <w:tabs>
              <w:tab w:val="right" w:leader="dot" w:pos="9346"/>
            </w:tabs>
            <w:rPr>
              <w:rFonts w:cstheme="minorBidi"/>
              <w:noProof/>
            </w:rPr>
          </w:pPr>
          <w:r>
            <w:rPr>
              <w:b/>
              <w:bCs/>
            </w:rPr>
            <w:fldChar w:fldCharType="begin"/>
          </w:r>
          <w:r>
            <w:rPr>
              <w:b/>
              <w:bCs/>
            </w:rPr>
            <w:instrText xml:space="preserve"> TOC \o "1-3" \h \z \u </w:instrText>
          </w:r>
          <w:r>
            <w:rPr>
              <w:b/>
              <w:bCs/>
            </w:rPr>
            <w:fldChar w:fldCharType="separate"/>
          </w:r>
          <w:hyperlink w:anchor="_Toc181830107" w:history="1">
            <w:r w:rsidR="00684C05" w:rsidRPr="00A777C1">
              <w:rPr>
                <w:rStyle w:val="Kpr"/>
                <w:b/>
                <w:noProof/>
              </w:rPr>
              <w:t>GİRİŞ</w:t>
            </w:r>
            <w:r w:rsidR="00684C05">
              <w:rPr>
                <w:noProof/>
                <w:webHidden/>
              </w:rPr>
              <w:tab/>
            </w:r>
            <w:r w:rsidR="00684C05">
              <w:rPr>
                <w:noProof/>
                <w:webHidden/>
              </w:rPr>
              <w:fldChar w:fldCharType="begin"/>
            </w:r>
            <w:r w:rsidR="00684C05">
              <w:rPr>
                <w:noProof/>
                <w:webHidden/>
              </w:rPr>
              <w:instrText xml:space="preserve"> PAGEREF _Toc181830107 \h </w:instrText>
            </w:r>
            <w:r w:rsidR="00684C05">
              <w:rPr>
                <w:noProof/>
                <w:webHidden/>
              </w:rPr>
            </w:r>
            <w:r w:rsidR="00684C05">
              <w:rPr>
                <w:noProof/>
                <w:webHidden/>
              </w:rPr>
              <w:fldChar w:fldCharType="separate"/>
            </w:r>
            <w:r w:rsidR="00684C05">
              <w:rPr>
                <w:noProof/>
                <w:webHidden/>
              </w:rPr>
              <w:t>3</w:t>
            </w:r>
            <w:r w:rsidR="00684C05">
              <w:rPr>
                <w:noProof/>
                <w:webHidden/>
              </w:rPr>
              <w:fldChar w:fldCharType="end"/>
            </w:r>
          </w:hyperlink>
        </w:p>
        <w:p w:rsidR="00684C05" w:rsidRDefault="004A421E">
          <w:pPr>
            <w:pStyle w:val="T1"/>
            <w:tabs>
              <w:tab w:val="right" w:leader="dot" w:pos="9346"/>
            </w:tabs>
            <w:rPr>
              <w:rFonts w:cstheme="minorBidi"/>
              <w:noProof/>
            </w:rPr>
          </w:pPr>
          <w:hyperlink w:anchor="_Toc181830108" w:history="1">
            <w:r w:rsidR="00684C05" w:rsidRPr="00A777C1">
              <w:rPr>
                <w:rStyle w:val="Kpr"/>
                <w:rFonts w:cstheme="minorHAnsi"/>
                <w:b/>
                <w:noProof/>
              </w:rPr>
              <w:t>BİRİM STRATEJİK PLAN HAZIRLIK SÜRECİ</w:t>
            </w:r>
            <w:r w:rsidR="00684C05">
              <w:rPr>
                <w:noProof/>
                <w:webHidden/>
              </w:rPr>
              <w:tab/>
            </w:r>
            <w:r w:rsidR="00684C05">
              <w:rPr>
                <w:noProof/>
                <w:webHidden/>
              </w:rPr>
              <w:fldChar w:fldCharType="begin"/>
            </w:r>
            <w:r w:rsidR="00684C05">
              <w:rPr>
                <w:noProof/>
                <w:webHidden/>
              </w:rPr>
              <w:instrText xml:space="preserve"> PAGEREF _Toc181830108 \h </w:instrText>
            </w:r>
            <w:r w:rsidR="00684C05">
              <w:rPr>
                <w:noProof/>
                <w:webHidden/>
              </w:rPr>
            </w:r>
            <w:r w:rsidR="00684C05">
              <w:rPr>
                <w:noProof/>
                <w:webHidden/>
              </w:rPr>
              <w:fldChar w:fldCharType="separate"/>
            </w:r>
            <w:r w:rsidR="00684C05">
              <w:rPr>
                <w:noProof/>
                <w:webHidden/>
              </w:rPr>
              <w:t>4</w:t>
            </w:r>
            <w:r w:rsidR="00684C05">
              <w:rPr>
                <w:noProof/>
                <w:webHidden/>
              </w:rPr>
              <w:fldChar w:fldCharType="end"/>
            </w:r>
          </w:hyperlink>
        </w:p>
        <w:p w:rsidR="00684C05" w:rsidRDefault="004A421E">
          <w:pPr>
            <w:pStyle w:val="T1"/>
            <w:tabs>
              <w:tab w:val="left" w:pos="440"/>
              <w:tab w:val="right" w:leader="dot" w:pos="9346"/>
            </w:tabs>
            <w:rPr>
              <w:rFonts w:cstheme="minorBidi"/>
              <w:noProof/>
            </w:rPr>
          </w:pPr>
          <w:hyperlink w:anchor="_Toc181830109" w:history="1">
            <w:r w:rsidR="00684C05" w:rsidRPr="00A777C1">
              <w:rPr>
                <w:rStyle w:val="Kpr"/>
                <w:b/>
                <w:noProof/>
              </w:rPr>
              <w:t>1.</w:t>
            </w:r>
            <w:r w:rsidR="00684C05">
              <w:rPr>
                <w:rFonts w:cstheme="minorBidi"/>
                <w:noProof/>
              </w:rPr>
              <w:tab/>
            </w:r>
            <w:r w:rsidR="00684C05" w:rsidRPr="00A777C1">
              <w:rPr>
                <w:rStyle w:val="Kpr"/>
                <w:b/>
                <w:noProof/>
              </w:rPr>
              <w:t>DURUM ANALİZİ</w:t>
            </w:r>
            <w:r w:rsidR="00684C05">
              <w:rPr>
                <w:noProof/>
                <w:webHidden/>
              </w:rPr>
              <w:tab/>
            </w:r>
            <w:r w:rsidR="00684C05">
              <w:rPr>
                <w:noProof/>
                <w:webHidden/>
              </w:rPr>
              <w:fldChar w:fldCharType="begin"/>
            </w:r>
            <w:r w:rsidR="00684C05">
              <w:rPr>
                <w:noProof/>
                <w:webHidden/>
              </w:rPr>
              <w:instrText xml:space="preserve"> PAGEREF _Toc181830109 \h </w:instrText>
            </w:r>
            <w:r w:rsidR="00684C05">
              <w:rPr>
                <w:noProof/>
                <w:webHidden/>
              </w:rPr>
            </w:r>
            <w:r w:rsidR="00684C05">
              <w:rPr>
                <w:noProof/>
                <w:webHidden/>
              </w:rPr>
              <w:fldChar w:fldCharType="separate"/>
            </w:r>
            <w:r w:rsidR="00684C05">
              <w:rPr>
                <w:noProof/>
                <w:webHidden/>
              </w:rPr>
              <w:t>5</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0" w:history="1">
            <w:r w:rsidR="00684C05" w:rsidRPr="00A777C1">
              <w:rPr>
                <w:rStyle w:val="Kpr"/>
                <w:b/>
                <w:noProof/>
              </w:rPr>
              <w:t>1.1.</w:t>
            </w:r>
            <w:r w:rsidR="00684C05">
              <w:rPr>
                <w:rFonts w:cstheme="minorBidi"/>
                <w:noProof/>
              </w:rPr>
              <w:tab/>
            </w:r>
            <w:r w:rsidR="00684C05" w:rsidRPr="00A777C1">
              <w:rPr>
                <w:rStyle w:val="Kpr"/>
                <w:b/>
                <w:noProof/>
              </w:rPr>
              <w:t>Kurumsal (Birim) Tarihçe</w:t>
            </w:r>
            <w:r w:rsidR="00684C05">
              <w:rPr>
                <w:noProof/>
                <w:webHidden/>
              </w:rPr>
              <w:tab/>
            </w:r>
            <w:r w:rsidR="00684C05">
              <w:rPr>
                <w:noProof/>
                <w:webHidden/>
              </w:rPr>
              <w:fldChar w:fldCharType="begin"/>
            </w:r>
            <w:r w:rsidR="00684C05">
              <w:rPr>
                <w:noProof/>
                <w:webHidden/>
              </w:rPr>
              <w:instrText xml:space="preserve"> PAGEREF _Toc181830110 \h </w:instrText>
            </w:r>
            <w:r w:rsidR="00684C05">
              <w:rPr>
                <w:noProof/>
                <w:webHidden/>
              </w:rPr>
            </w:r>
            <w:r w:rsidR="00684C05">
              <w:rPr>
                <w:noProof/>
                <w:webHidden/>
              </w:rPr>
              <w:fldChar w:fldCharType="separate"/>
            </w:r>
            <w:r w:rsidR="00684C05">
              <w:rPr>
                <w:noProof/>
                <w:webHidden/>
              </w:rPr>
              <w:t>5</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1" w:history="1">
            <w:r w:rsidR="00684C05" w:rsidRPr="00A777C1">
              <w:rPr>
                <w:rStyle w:val="Kpr"/>
                <w:b/>
                <w:noProof/>
              </w:rPr>
              <w:t>1.2.</w:t>
            </w:r>
            <w:r w:rsidR="00684C05">
              <w:rPr>
                <w:rFonts w:cstheme="minorBidi"/>
                <w:noProof/>
              </w:rPr>
              <w:tab/>
            </w:r>
            <w:r w:rsidR="00684C05" w:rsidRPr="00A777C1">
              <w:rPr>
                <w:rStyle w:val="Kpr"/>
                <w:b/>
                <w:noProof/>
              </w:rPr>
              <w:t>2019-2023 Birim Stratejik Plan Değerlendirmesi</w:t>
            </w:r>
            <w:r w:rsidR="00684C05">
              <w:rPr>
                <w:noProof/>
                <w:webHidden/>
              </w:rPr>
              <w:tab/>
            </w:r>
            <w:r w:rsidR="00684C05">
              <w:rPr>
                <w:noProof/>
                <w:webHidden/>
              </w:rPr>
              <w:fldChar w:fldCharType="begin"/>
            </w:r>
            <w:r w:rsidR="00684C05">
              <w:rPr>
                <w:noProof/>
                <w:webHidden/>
              </w:rPr>
              <w:instrText xml:space="preserve"> PAGEREF _Toc181830111 \h </w:instrText>
            </w:r>
            <w:r w:rsidR="00684C05">
              <w:rPr>
                <w:noProof/>
                <w:webHidden/>
              </w:rPr>
            </w:r>
            <w:r w:rsidR="00684C05">
              <w:rPr>
                <w:noProof/>
                <w:webHidden/>
              </w:rPr>
              <w:fldChar w:fldCharType="separate"/>
            </w:r>
            <w:r w:rsidR="00684C05">
              <w:rPr>
                <w:noProof/>
                <w:webHidden/>
              </w:rPr>
              <w:t>8</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2" w:history="1">
            <w:r w:rsidR="00684C05" w:rsidRPr="00A777C1">
              <w:rPr>
                <w:rStyle w:val="Kpr"/>
                <w:b/>
                <w:noProof/>
              </w:rPr>
              <w:t>1.3.</w:t>
            </w:r>
            <w:r w:rsidR="00684C05">
              <w:rPr>
                <w:rFonts w:cstheme="minorBidi"/>
                <w:noProof/>
              </w:rPr>
              <w:tab/>
            </w:r>
            <w:r w:rsidR="00684C05" w:rsidRPr="00A777C1">
              <w:rPr>
                <w:rStyle w:val="Kpr"/>
                <w:b/>
                <w:noProof/>
              </w:rPr>
              <w:t>Mevzuat Analizi</w:t>
            </w:r>
            <w:r w:rsidR="00684C05">
              <w:rPr>
                <w:noProof/>
                <w:webHidden/>
              </w:rPr>
              <w:tab/>
            </w:r>
            <w:r w:rsidR="00684C05">
              <w:rPr>
                <w:noProof/>
                <w:webHidden/>
              </w:rPr>
              <w:fldChar w:fldCharType="begin"/>
            </w:r>
            <w:r w:rsidR="00684C05">
              <w:rPr>
                <w:noProof/>
                <w:webHidden/>
              </w:rPr>
              <w:instrText xml:space="preserve"> PAGEREF _Toc181830112 \h </w:instrText>
            </w:r>
            <w:r w:rsidR="00684C05">
              <w:rPr>
                <w:noProof/>
                <w:webHidden/>
              </w:rPr>
            </w:r>
            <w:r w:rsidR="00684C05">
              <w:rPr>
                <w:noProof/>
                <w:webHidden/>
              </w:rPr>
              <w:fldChar w:fldCharType="separate"/>
            </w:r>
            <w:r w:rsidR="00684C05">
              <w:rPr>
                <w:noProof/>
                <w:webHidden/>
              </w:rPr>
              <w:t>8</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3" w:history="1">
            <w:r w:rsidR="00684C05" w:rsidRPr="00A777C1">
              <w:rPr>
                <w:rStyle w:val="Kpr"/>
                <w:b/>
                <w:noProof/>
              </w:rPr>
              <w:t>1.4.</w:t>
            </w:r>
            <w:r w:rsidR="00684C05">
              <w:rPr>
                <w:rFonts w:cstheme="minorBidi"/>
                <w:noProof/>
              </w:rPr>
              <w:tab/>
            </w:r>
            <w:r w:rsidR="00684C05" w:rsidRPr="00A777C1">
              <w:rPr>
                <w:rStyle w:val="Kpr"/>
                <w:b/>
                <w:noProof/>
              </w:rPr>
              <w:t>Paydaş Analizi</w:t>
            </w:r>
            <w:r w:rsidR="00684C05">
              <w:rPr>
                <w:noProof/>
                <w:webHidden/>
              </w:rPr>
              <w:tab/>
            </w:r>
            <w:r w:rsidR="00684C05">
              <w:rPr>
                <w:noProof/>
                <w:webHidden/>
              </w:rPr>
              <w:fldChar w:fldCharType="begin"/>
            </w:r>
            <w:r w:rsidR="00684C05">
              <w:rPr>
                <w:noProof/>
                <w:webHidden/>
              </w:rPr>
              <w:instrText xml:space="preserve"> PAGEREF _Toc181830113 \h </w:instrText>
            </w:r>
            <w:r w:rsidR="00684C05">
              <w:rPr>
                <w:noProof/>
                <w:webHidden/>
              </w:rPr>
            </w:r>
            <w:r w:rsidR="00684C05">
              <w:rPr>
                <w:noProof/>
                <w:webHidden/>
              </w:rPr>
              <w:fldChar w:fldCharType="separate"/>
            </w:r>
            <w:r w:rsidR="00684C05">
              <w:rPr>
                <w:noProof/>
                <w:webHidden/>
              </w:rPr>
              <w:t>9</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4" w:history="1">
            <w:r w:rsidR="00684C05" w:rsidRPr="00A777C1">
              <w:rPr>
                <w:rStyle w:val="Kpr"/>
                <w:b/>
                <w:noProof/>
              </w:rPr>
              <w:t>1.5.</w:t>
            </w:r>
            <w:r w:rsidR="00684C05">
              <w:rPr>
                <w:rFonts w:cstheme="minorBidi"/>
                <w:noProof/>
              </w:rPr>
              <w:tab/>
            </w:r>
            <w:r w:rsidR="00684C05" w:rsidRPr="00A777C1">
              <w:rPr>
                <w:rStyle w:val="Kpr"/>
                <w:b/>
                <w:noProof/>
              </w:rPr>
              <w:t>İnsan Kaynakları Yetkinlik Analizi</w:t>
            </w:r>
            <w:r w:rsidR="00684C05">
              <w:rPr>
                <w:noProof/>
                <w:webHidden/>
              </w:rPr>
              <w:tab/>
            </w:r>
            <w:r w:rsidR="00684C05">
              <w:rPr>
                <w:noProof/>
                <w:webHidden/>
              </w:rPr>
              <w:fldChar w:fldCharType="begin"/>
            </w:r>
            <w:r w:rsidR="00684C05">
              <w:rPr>
                <w:noProof/>
                <w:webHidden/>
              </w:rPr>
              <w:instrText xml:space="preserve"> PAGEREF _Toc181830114 \h </w:instrText>
            </w:r>
            <w:r w:rsidR="00684C05">
              <w:rPr>
                <w:noProof/>
                <w:webHidden/>
              </w:rPr>
            </w:r>
            <w:r w:rsidR="00684C05">
              <w:rPr>
                <w:noProof/>
                <w:webHidden/>
              </w:rPr>
              <w:fldChar w:fldCharType="separate"/>
            </w:r>
            <w:r w:rsidR="00684C05">
              <w:rPr>
                <w:noProof/>
                <w:webHidden/>
              </w:rPr>
              <w:t>9</w:t>
            </w:r>
            <w:r w:rsidR="00684C05">
              <w:rPr>
                <w:noProof/>
                <w:webHidden/>
              </w:rPr>
              <w:fldChar w:fldCharType="end"/>
            </w:r>
          </w:hyperlink>
        </w:p>
        <w:p w:rsidR="00684C05" w:rsidRDefault="004A421E">
          <w:pPr>
            <w:pStyle w:val="T2"/>
            <w:tabs>
              <w:tab w:val="right" w:leader="dot" w:pos="9346"/>
            </w:tabs>
            <w:rPr>
              <w:rFonts w:cstheme="minorBidi"/>
              <w:noProof/>
            </w:rPr>
          </w:pPr>
          <w:hyperlink w:anchor="_Toc181830115" w:history="1">
            <w:r w:rsidR="00684C05" w:rsidRPr="00A777C1">
              <w:rPr>
                <w:rStyle w:val="Kpr"/>
                <w:rFonts w:cstheme="minorHAnsi"/>
                <w:b/>
                <w:noProof/>
              </w:rPr>
              <w:t>Teknoloji ve Fiziksel Kaynak Analizi</w:t>
            </w:r>
            <w:r w:rsidR="00684C05">
              <w:rPr>
                <w:noProof/>
                <w:webHidden/>
              </w:rPr>
              <w:tab/>
            </w:r>
            <w:r w:rsidR="00684C05">
              <w:rPr>
                <w:noProof/>
                <w:webHidden/>
              </w:rPr>
              <w:fldChar w:fldCharType="begin"/>
            </w:r>
            <w:r w:rsidR="00684C05">
              <w:rPr>
                <w:noProof/>
                <w:webHidden/>
              </w:rPr>
              <w:instrText xml:space="preserve"> PAGEREF _Toc181830115 \h </w:instrText>
            </w:r>
            <w:r w:rsidR="00684C05">
              <w:rPr>
                <w:noProof/>
                <w:webHidden/>
              </w:rPr>
            </w:r>
            <w:r w:rsidR="00684C05">
              <w:rPr>
                <w:noProof/>
                <w:webHidden/>
              </w:rPr>
              <w:fldChar w:fldCharType="separate"/>
            </w:r>
            <w:r w:rsidR="00684C05">
              <w:rPr>
                <w:noProof/>
                <w:webHidden/>
              </w:rPr>
              <w:t>12</w:t>
            </w:r>
            <w:r w:rsidR="00684C05">
              <w:rPr>
                <w:noProof/>
                <w:webHidden/>
              </w:rPr>
              <w:fldChar w:fldCharType="end"/>
            </w:r>
          </w:hyperlink>
        </w:p>
        <w:p w:rsidR="00684C05" w:rsidRDefault="004A421E">
          <w:pPr>
            <w:pStyle w:val="T2"/>
            <w:tabs>
              <w:tab w:val="left" w:pos="880"/>
              <w:tab w:val="right" w:leader="dot" w:pos="9346"/>
            </w:tabs>
            <w:rPr>
              <w:rFonts w:cstheme="minorBidi"/>
              <w:noProof/>
            </w:rPr>
          </w:pPr>
          <w:hyperlink w:anchor="_Toc181830116" w:history="1">
            <w:r w:rsidR="00684C05" w:rsidRPr="00A777C1">
              <w:rPr>
                <w:rStyle w:val="Kpr"/>
                <w:b/>
                <w:noProof/>
              </w:rPr>
              <w:t>1.6.</w:t>
            </w:r>
            <w:r w:rsidR="00684C05">
              <w:rPr>
                <w:rFonts w:cstheme="minorBidi"/>
                <w:noProof/>
              </w:rPr>
              <w:tab/>
            </w:r>
            <w:r w:rsidR="00684C05" w:rsidRPr="00A777C1">
              <w:rPr>
                <w:rStyle w:val="Kpr"/>
                <w:b/>
                <w:noProof/>
              </w:rPr>
              <w:t>GZFT (Güçlü Yönler, Zayıf Yönler, Fırsatlar, Tehditler) Analizi</w:t>
            </w:r>
            <w:r w:rsidR="00684C05">
              <w:rPr>
                <w:noProof/>
                <w:webHidden/>
              </w:rPr>
              <w:tab/>
            </w:r>
            <w:r w:rsidR="00684C05">
              <w:rPr>
                <w:noProof/>
                <w:webHidden/>
              </w:rPr>
              <w:fldChar w:fldCharType="begin"/>
            </w:r>
            <w:r w:rsidR="00684C05">
              <w:rPr>
                <w:noProof/>
                <w:webHidden/>
              </w:rPr>
              <w:instrText xml:space="preserve"> PAGEREF _Toc181830116 \h </w:instrText>
            </w:r>
            <w:r w:rsidR="00684C05">
              <w:rPr>
                <w:noProof/>
                <w:webHidden/>
              </w:rPr>
            </w:r>
            <w:r w:rsidR="00684C05">
              <w:rPr>
                <w:noProof/>
                <w:webHidden/>
              </w:rPr>
              <w:fldChar w:fldCharType="separate"/>
            </w:r>
            <w:r w:rsidR="00684C05">
              <w:rPr>
                <w:noProof/>
                <w:webHidden/>
              </w:rPr>
              <w:t>12</w:t>
            </w:r>
            <w:r w:rsidR="00684C05">
              <w:rPr>
                <w:noProof/>
                <w:webHidden/>
              </w:rPr>
              <w:fldChar w:fldCharType="end"/>
            </w:r>
          </w:hyperlink>
        </w:p>
        <w:p w:rsidR="00684C05" w:rsidRDefault="004A421E">
          <w:pPr>
            <w:pStyle w:val="T1"/>
            <w:tabs>
              <w:tab w:val="left" w:pos="440"/>
              <w:tab w:val="right" w:leader="dot" w:pos="9346"/>
            </w:tabs>
            <w:rPr>
              <w:rFonts w:cstheme="minorBidi"/>
              <w:noProof/>
            </w:rPr>
          </w:pPr>
          <w:hyperlink w:anchor="_Toc181830117" w:history="1">
            <w:r w:rsidR="00684C05" w:rsidRPr="00A777C1">
              <w:rPr>
                <w:rStyle w:val="Kpr"/>
                <w:rFonts w:cstheme="minorHAnsi"/>
                <w:b/>
                <w:noProof/>
              </w:rPr>
              <w:t>2.</w:t>
            </w:r>
            <w:r w:rsidR="00684C05">
              <w:rPr>
                <w:rFonts w:cstheme="minorBidi"/>
                <w:noProof/>
              </w:rPr>
              <w:tab/>
            </w:r>
            <w:r w:rsidR="00684C05" w:rsidRPr="00A777C1">
              <w:rPr>
                <w:rStyle w:val="Kpr"/>
                <w:rFonts w:cstheme="minorHAnsi"/>
                <w:b/>
                <w:noProof/>
              </w:rPr>
              <w:t>GELECEĞE BAKIŞ</w:t>
            </w:r>
            <w:r w:rsidR="00684C05">
              <w:rPr>
                <w:noProof/>
                <w:webHidden/>
              </w:rPr>
              <w:tab/>
            </w:r>
            <w:r w:rsidR="00684C05">
              <w:rPr>
                <w:noProof/>
                <w:webHidden/>
              </w:rPr>
              <w:fldChar w:fldCharType="begin"/>
            </w:r>
            <w:r w:rsidR="00684C05">
              <w:rPr>
                <w:noProof/>
                <w:webHidden/>
              </w:rPr>
              <w:instrText xml:space="preserve"> PAGEREF _Toc181830117 \h </w:instrText>
            </w:r>
            <w:r w:rsidR="00684C05">
              <w:rPr>
                <w:noProof/>
                <w:webHidden/>
              </w:rPr>
            </w:r>
            <w:r w:rsidR="00684C05">
              <w:rPr>
                <w:noProof/>
                <w:webHidden/>
              </w:rPr>
              <w:fldChar w:fldCharType="separate"/>
            </w:r>
            <w:r w:rsidR="00684C05">
              <w:rPr>
                <w:noProof/>
                <w:webHidden/>
              </w:rPr>
              <w:t>14</w:t>
            </w:r>
            <w:r w:rsidR="00684C05">
              <w:rPr>
                <w:noProof/>
                <w:webHidden/>
              </w:rPr>
              <w:fldChar w:fldCharType="end"/>
            </w:r>
          </w:hyperlink>
        </w:p>
        <w:p w:rsidR="00684C05" w:rsidRDefault="004A421E">
          <w:pPr>
            <w:pStyle w:val="T2"/>
            <w:tabs>
              <w:tab w:val="right" w:leader="dot" w:pos="9346"/>
            </w:tabs>
            <w:rPr>
              <w:rFonts w:cstheme="minorBidi"/>
              <w:noProof/>
            </w:rPr>
          </w:pPr>
          <w:hyperlink w:anchor="_Toc181830118" w:history="1">
            <w:r w:rsidR="00684C05" w:rsidRPr="00A777C1">
              <w:rPr>
                <w:rStyle w:val="Kpr"/>
                <w:rFonts w:cstheme="minorHAnsi"/>
                <w:b/>
                <w:noProof/>
              </w:rPr>
              <w:t>2.1. Misyon</w:t>
            </w:r>
            <w:r w:rsidR="00684C05">
              <w:rPr>
                <w:noProof/>
                <w:webHidden/>
              </w:rPr>
              <w:tab/>
            </w:r>
            <w:r w:rsidR="00684C05">
              <w:rPr>
                <w:noProof/>
                <w:webHidden/>
              </w:rPr>
              <w:fldChar w:fldCharType="begin"/>
            </w:r>
            <w:r w:rsidR="00684C05">
              <w:rPr>
                <w:noProof/>
                <w:webHidden/>
              </w:rPr>
              <w:instrText xml:space="preserve"> PAGEREF _Toc181830118 \h </w:instrText>
            </w:r>
            <w:r w:rsidR="00684C05">
              <w:rPr>
                <w:noProof/>
                <w:webHidden/>
              </w:rPr>
            </w:r>
            <w:r w:rsidR="00684C05">
              <w:rPr>
                <w:noProof/>
                <w:webHidden/>
              </w:rPr>
              <w:fldChar w:fldCharType="separate"/>
            </w:r>
            <w:r w:rsidR="00684C05">
              <w:rPr>
                <w:noProof/>
                <w:webHidden/>
              </w:rPr>
              <w:t>14</w:t>
            </w:r>
            <w:r w:rsidR="00684C05">
              <w:rPr>
                <w:noProof/>
                <w:webHidden/>
              </w:rPr>
              <w:fldChar w:fldCharType="end"/>
            </w:r>
          </w:hyperlink>
        </w:p>
        <w:p w:rsidR="00684C05" w:rsidRDefault="004A421E">
          <w:pPr>
            <w:pStyle w:val="T2"/>
            <w:tabs>
              <w:tab w:val="right" w:leader="dot" w:pos="9346"/>
            </w:tabs>
            <w:rPr>
              <w:rFonts w:cstheme="minorBidi"/>
              <w:noProof/>
            </w:rPr>
          </w:pPr>
          <w:hyperlink w:anchor="_Toc181830119" w:history="1">
            <w:r w:rsidR="00684C05" w:rsidRPr="00A777C1">
              <w:rPr>
                <w:rStyle w:val="Kpr"/>
                <w:rFonts w:cstheme="minorHAnsi"/>
                <w:b/>
                <w:noProof/>
              </w:rPr>
              <w:t>2.2. Vizyon</w:t>
            </w:r>
            <w:r w:rsidR="00684C05">
              <w:rPr>
                <w:noProof/>
                <w:webHidden/>
              </w:rPr>
              <w:tab/>
            </w:r>
            <w:r w:rsidR="00684C05">
              <w:rPr>
                <w:noProof/>
                <w:webHidden/>
              </w:rPr>
              <w:fldChar w:fldCharType="begin"/>
            </w:r>
            <w:r w:rsidR="00684C05">
              <w:rPr>
                <w:noProof/>
                <w:webHidden/>
              </w:rPr>
              <w:instrText xml:space="preserve"> PAGEREF _Toc181830119 \h </w:instrText>
            </w:r>
            <w:r w:rsidR="00684C05">
              <w:rPr>
                <w:noProof/>
                <w:webHidden/>
              </w:rPr>
            </w:r>
            <w:r w:rsidR="00684C05">
              <w:rPr>
                <w:noProof/>
                <w:webHidden/>
              </w:rPr>
              <w:fldChar w:fldCharType="separate"/>
            </w:r>
            <w:r w:rsidR="00684C05">
              <w:rPr>
                <w:noProof/>
                <w:webHidden/>
              </w:rPr>
              <w:t>14</w:t>
            </w:r>
            <w:r w:rsidR="00684C05">
              <w:rPr>
                <w:noProof/>
                <w:webHidden/>
              </w:rPr>
              <w:fldChar w:fldCharType="end"/>
            </w:r>
          </w:hyperlink>
        </w:p>
        <w:p w:rsidR="00684C05" w:rsidRDefault="004A421E">
          <w:pPr>
            <w:pStyle w:val="T2"/>
            <w:tabs>
              <w:tab w:val="right" w:leader="dot" w:pos="9346"/>
            </w:tabs>
            <w:rPr>
              <w:rFonts w:cstheme="minorBidi"/>
              <w:noProof/>
            </w:rPr>
          </w:pPr>
          <w:hyperlink w:anchor="_Toc181830120" w:history="1">
            <w:r w:rsidR="00684C05" w:rsidRPr="00A777C1">
              <w:rPr>
                <w:rStyle w:val="Kpr"/>
                <w:rFonts w:cstheme="minorHAnsi"/>
                <w:b/>
                <w:noProof/>
              </w:rPr>
              <w:t>2.3. Temel Değerler</w:t>
            </w:r>
            <w:r w:rsidR="00684C05">
              <w:rPr>
                <w:noProof/>
                <w:webHidden/>
              </w:rPr>
              <w:tab/>
            </w:r>
            <w:r w:rsidR="00684C05">
              <w:rPr>
                <w:noProof/>
                <w:webHidden/>
              </w:rPr>
              <w:fldChar w:fldCharType="begin"/>
            </w:r>
            <w:r w:rsidR="00684C05">
              <w:rPr>
                <w:noProof/>
                <w:webHidden/>
              </w:rPr>
              <w:instrText xml:space="preserve"> PAGEREF _Toc181830120 \h </w:instrText>
            </w:r>
            <w:r w:rsidR="00684C05">
              <w:rPr>
                <w:noProof/>
                <w:webHidden/>
              </w:rPr>
            </w:r>
            <w:r w:rsidR="00684C05">
              <w:rPr>
                <w:noProof/>
                <w:webHidden/>
              </w:rPr>
              <w:fldChar w:fldCharType="separate"/>
            </w:r>
            <w:r w:rsidR="00684C05">
              <w:rPr>
                <w:noProof/>
                <w:webHidden/>
              </w:rPr>
              <w:t>14</w:t>
            </w:r>
            <w:r w:rsidR="00684C05">
              <w:rPr>
                <w:noProof/>
                <w:webHidden/>
              </w:rPr>
              <w:fldChar w:fldCharType="end"/>
            </w:r>
          </w:hyperlink>
        </w:p>
        <w:p w:rsidR="00684C05" w:rsidRDefault="004A421E">
          <w:pPr>
            <w:pStyle w:val="T1"/>
            <w:tabs>
              <w:tab w:val="right" w:leader="dot" w:pos="9346"/>
            </w:tabs>
            <w:rPr>
              <w:rFonts w:cstheme="minorBidi"/>
              <w:noProof/>
            </w:rPr>
          </w:pPr>
          <w:hyperlink w:anchor="_Toc181830121" w:history="1">
            <w:r w:rsidR="00684C05" w:rsidRPr="00A777C1">
              <w:rPr>
                <w:rStyle w:val="Kpr"/>
                <w:rFonts w:cstheme="minorHAnsi"/>
                <w:b/>
                <w:noProof/>
              </w:rPr>
              <w:t>3. STRATEJİ GELİŞTİRME, AMAÇ, HEDEF VE STRATEJİLERİN BELİRLENMESİ</w:t>
            </w:r>
            <w:r w:rsidR="00684C05">
              <w:rPr>
                <w:noProof/>
                <w:webHidden/>
              </w:rPr>
              <w:tab/>
            </w:r>
            <w:r w:rsidR="00684C05">
              <w:rPr>
                <w:noProof/>
                <w:webHidden/>
              </w:rPr>
              <w:fldChar w:fldCharType="begin"/>
            </w:r>
            <w:r w:rsidR="00684C05">
              <w:rPr>
                <w:noProof/>
                <w:webHidden/>
              </w:rPr>
              <w:instrText xml:space="preserve"> PAGEREF _Toc181830121 \h </w:instrText>
            </w:r>
            <w:r w:rsidR="00684C05">
              <w:rPr>
                <w:noProof/>
                <w:webHidden/>
              </w:rPr>
            </w:r>
            <w:r w:rsidR="00684C05">
              <w:rPr>
                <w:noProof/>
                <w:webHidden/>
              </w:rPr>
              <w:fldChar w:fldCharType="separate"/>
            </w:r>
            <w:r w:rsidR="00684C05">
              <w:rPr>
                <w:noProof/>
                <w:webHidden/>
              </w:rPr>
              <w:t>15</w:t>
            </w:r>
            <w:r w:rsidR="00684C05">
              <w:rPr>
                <w:noProof/>
                <w:webHidden/>
              </w:rPr>
              <w:fldChar w:fldCharType="end"/>
            </w:r>
          </w:hyperlink>
        </w:p>
        <w:p w:rsidR="00684C05" w:rsidRDefault="004A421E">
          <w:pPr>
            <w:pStyle w:val="T1"/>
            <w:tabs>
              <w:tab w:val="left" w:pos="440"/>
              <w:tab w:val="right" w:leader="dot" w:pos="9346"/>
            </w:tabs>
            <w:rPr>
              <w:rFonts w:cstheme="minorBidi"/>
              <w:noProof/>
            </w:rPr>
          </w:pPr>
          <w:hyperlink w:anchor="_Toc181830122" w:history="1">
            <w:r w:rsidR="00684C05" w:rsidRPr="00A777C1">
              <w:rPr>
                <w:rStyle w:val="Kpr"/>
                <w:rFonts w:cstheme="minorHAnsi"/>
                <w:b/>
                <w:noProof/>
              </w:rPr>
              <w:t>4.</w:t>
            </w:r>
            <w:r w:rsidR="00684C05">
              <w:rPr>
                <w:rFonts w:cstheme="minorBidi"/>
                <w:noProof/>
              </w:rPr>
              <w:tab/>
            </w:r>
            <w:r w:rsidR="00684C05" w:rsidRPr="00A777C1">
              <w:rPr>
                <w:rStyle w:val="Kpr"/>
                <w:rFonts w:cstheme="minorHAnsi"/>
                <w:b/>
                <w:noProof/>
              </w:rPr>
              <w:t>İZLEME VE DEĞERLENDİRME</w:t>
            </w:r>
            <w:r w:rsidR="00684C05">
              <w:rPr>
                <w:noProof/>
                <w:webHidden/>
              </w:rPr>
              <w:tab/>
            </w:r>
            <w:r w:rsidR="00684C05">
              <w:rPr>
                <w:noProof/>
                <w:webHidden/>
              </w:rPr>
              <w:fldChar w:fldCharType="begin"/>
            </w:r>
            <w:r w:rsidR="00684C05">
              <w:rPr>
                <w:noProof/>
                <w:webHidden/>
              </w:rPr>
              <w:instrText xml:space="preserve"> PAGEREF _Toc181830122 \h </w:instrText>
            </w:r>
            <w:r w:rsidR="00684C05">
              <w:rPr>
                <w:noProof/>
                <w:webHidden/>
              </w:rPr>
            </w:r>
            <w:r w:rsidR="00684C05">
              <w:rPr>
                <w:noProof/>
                <w:webHidden/>
              </w:rPr>
              <w:fldChar w:fldCharType="separate"/>
            </w:r>
            <w:r w:rsidR="00684C05">
              <w:rPr>
                <w:noProof/>
                <w:webHidden/>
              </w:rPr>
              <w:t>18</w:t>
            </w:r>
            <w:r w:rsidR="00684C05">
              <w:rPr>
                <w:noProof/>
                <w:webHidden/>
              </w:rPr>
              <w:fldChar w:fldCharType="end"/>
            </w:r>
          </w:hyperlink>
        </w:p>
        <w:p w:rsidR="00A42A0E" w:rsidRDefault="00A42A0E">
          <w:r>
            <w:rPr>
              <w:b/>
              <w:bCs/>
            </w:rPr>
            <w:fldChar w:fldCharType="end"/>
          </w:r>
        </w:p>
      </w:sdtContent>
    </w:sdt>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Pr="00E83679" w:rsidRDefault="003F7925" w:rsidP="00E83679">
      <w:pPr>
        <w:pStyle w:val="Balk1"/>
        <w:rPr>
          <w:b/>
          <w:color w:val="auto"/>
        </w:rPr>
      </w:pPr>
      <w:bookmarkStart w:id="0" w:name="_Toc181830107"/>
      <w:r w:rsidRPr="00E83679">
        <w:rPr>
          <w:b/>
          <w:color w:val="auto"/>
        </w:rPr>
        <w:t>GİRİŞ</w:t>
      </w:r>
      <w:bookmarkEnd w:id="0"/>
      <w:r w:rsidRPr="00E83679">
        <w:rPr>
          <w:b/>
          <w:color w:val="auto"/>
        </w:rPr>
        <w:t xml:space="preserve"> </w:t>
      </w:r>
    </w:p>
    <w:p w:rsidR="001B7D1A" w:rsidRDefault="001B7D1A" w:rsidP="001021EB">
      <w:pPr>
        <w:spacing w:before="120" w:after="120" w:line="360" w:lineRule="auto"/>
        <w:ind w:left="-425" w:right="-425" w:firstLine="425"/>
        <w:jc w:val="center"/>
        <w:rPr>
          <w:rFonts w:asciiTheme="minorHAnsi" w:hAnsiTheme="minorHAnsi" w:cstheme="minorHAnsi"/>
          <w:sz w:val="72"/>
          <w:szCs w:val="72"/>
        </w:rPr>
      </w:pPr>
    </w:p>
    <w:p w:rsidR="006C4745" w:rsidRDefault="001B7D1A" w:rsidP="006C4745">
      <w:pPr>
        <w:spacing w:before="120" w:after="120" w:line="360" w:lineRule="auto"/>
        <w:ind w:left="-425" w:right="-425" w:firstLine="1133"/>
        <w:jc w:val="both"/>
        <w:rPr>
          <w:rFonts w:asciiTheme="minorHAnsi" w:hAnsiTheme="minorHAnsi" w:cstheme="minorHAnsi"/>
          <w:sz w:val="22"/>
          <w:szCs w:val="22"/>
        </w:rPr>
      </w:pPr>
      <w:r w:rsidRPr="001B7D1A">
        <w:rPr>
          <w:rFonts w:asciiTheme="minorHAnsi" w:hAnsiTheme="minorHAnsi" w:cstheme="minorHAnsi"/>
          <w:sz w:val="22"/>
          <w:szCs w:val="22"/>
        </w:rPr>
        <w:t>2024-2028 Stratejik Planı, İzmir Yüksek Teknoloji Enstitüsü</w:t>
      </w:r>
      <w:r>
        <w:rPr>
          <w:rFonts w:asciiTheme="minorHAnsi" w:hAnsiTheme="minorHAnsi" w:cstheme="minorHAnsi"/>
          <w:sz w:val="22"/>
          <w:szCs w:val="22"/>
        </w:rPr>
        <w:t xml:space="preserve"> </w:t>
      </w:r>
      <w:r w:rsidRPr="001B7D1A">
        <w:rPr>
          <w:rFonts w:asciiTheme="minorHAnsi" w:hAnsiTheme="minorHAnsi" w:cstheme="minorHAnsi"/>
          <w:sz w:val="22"/>
          <w:szCs w:val="22"/>
        </w:rPr>
        <w:t xml:space="preserve">Bilimsel Araştırma Projeleri Koordinatörlüğümüzün misyonu ve vizyonu ışığında temel değerlerini, hedef ve önceliklerini, orta ve uzun vadeli amaçlarını, performans göstergelerini, hedeflere ulaşmak için izlenecek yöntemler ile kaynak dağılımını içermektedir. </w:t>
      </w:r>
    </w:p>
    <w:p w:rsidR="006C4745" w:rsidRDefault="001B7D1A" w:rsidP="006C4745">
      <w:pPr>
        <w:spacing w:before="120" w:after="120" w:line="360" w:lineRule="auto"/>
        <w:ind w:left="-425" w:right="-425" w:firstLine="1133"/>
        <w:jc w:val="both"/>
        <w:rPr>
          <w:rFonts w:asciiTheme="minorHAnsi" w:hAnsiTheme="minorHAnsi" w:cstheme="minorHAnsi"/>
          <w:sz w:val="22"/>
          <w:szCs w:val="22"/>
        </w:rPr>
      </w:pPr>
      <w:r w:rsidRPr="001B7D1A">
        <w:rPr>
          <w:rFonts w:asciiTheme="minorHAnsi" w:hAnsiTheme="minorHAnsi" w:cstheme="minorHAnsi"/>
          <w:sz w:val="22"/>
          <w:szCs w:val="22"/>
        </w:rPr>
        <w:t xml:space="preserve">2024-2028 Stratejik Planı, Koordinatörlüğümüzün misyonu ve vizyonu doğrultusunda Enstitümüzün daha önceki Stratejik Planlarında yer alan temel stratejik alanlar dikkate alınarak oluşturulmuştur. </w:t>
      </w:r>
    </w:p>
    <w:p w:rsidR="001B7D1A" w:rsidRPr="001B7D1A" w:rsidRDefault="001B7D1A" w:rsidP="006C4745">
      <w:pPr>
        <w:spacing w:before="120" w:after="120" w:line="360" w:lineRule="auto"/>
        <w:ind w:left="-425" w:right="-425" w:firstLine="1133"/>
        <w:jc w:val="both"/>
        <w:rPr>
          <w:rFonts w:asciiTheme="minorHAnsi" w:hAnsiTheme="minorHAnsi" w:cstheme="minorHAnsi"/>
          <w:sz w:val="22"/>
          <w:szCs w:val="22"/>
        </w:rPr>
      </w:pPr>
      <w:r w:rsidRPr="001B7D1A">
        <w:rPr>
          <w:rFonts w:asciiTheme="minorHAnsi" w:hAnsiTheme="minorHAnsi" w:cstheme="minorHAnsi"/>
          <w:sz w:val="22"/>
          <w:szCs w:val="22"/>
        </w:rPr>
        <w:t>Stratejileri geliştirebilme ve değerlendirilme doğrultusunda uygulama, izleme ve değerlendirmenin daha sağlıklı yapılabilmesi açısından stratejik amaç, hedef ve stratejiler belirlenmiştir. Bu stratejik amaçlar ve hedefler belirlenirken Koordinatörlüğümüzün vizyonunu gerçekleştirmesine katkı sağlaması gerekliliği dikkate alınmıştır</w:t>
      </w:r>
      <w:r w:rsidR="003F7925">
        <w:rPr>
          <w:rFonts w:asciiTheme="minorHAnsi" w:hAnsiTheme="minorHAnsi" w:cstheme="minorHAnsi"/>
          <w:sz w:val="22"/>
          <w:szCs w:val="22"/>
        </w:rPr>
        <w:t>.</w:t>
      </w: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B7D1A" w:rsidRDefault="001B7D1A" w:rsidP="00A94490">
      <w:pPr>
        <w:ind w:left="-426" w:right="-426" w:firstLine="426"/>
        <w:jc w:val="center"/>
        <w:rPr>
          <w:rFonts w:asciiTheme="minorHAnsi" w:hAnsiTheme="minorHAnsi" w:cstheme="minorHAnsi"/>
          <w:sz w:val="72"/>
          <w:szCs w:val="72"/>
        </w:rPr>
      </w:pPr>
    </w:p>
    <w:p w:rsidR="00113A11" w:rsidRDefault="00113A11" w:rsidP="00A94490">
      <w:pPr>
        <w:ind w:left="-426" w:right="-426" w:firstLine="426"/>
        <w:jc w:val="center"/>
        <w:rPr>
          <w:rFonts w:asciiTheme="minorHAnsi" w:hAnsiTheme="minorHAnsi" w:cstheme="minorHAnsi"/>
          <w:sz w:val="72"/>
          <w:szCs w:val="72"/>
        </w:rPr>
      </w:pPr>
    </w:p>
    <w:p w:rsidR="00113A11" w:rsidRPr="00E83679" w:rsidRDefault="00113A11" w:rsidP="00E83679">
      <w:pPr>
        <w:pStyle w:val="Balk1"/>
        <w:rPr>
          <w:rFonts w:asciiTheme="minorHAnsi" w:hAnsiTheme="minorHAnsi" w:cstheme="minorHAnsi"/>
          <w:b/>
          <w:color w:val="auto"/>
        </w:rPr>
      </w:pPr>
      <w:bookmarkStart w:id="1" w:name="_Toc181830108"/>
      <w:r w:rsidRPr="00E83679">
        <w:rPr>
          <w:rFonts w:asciiTheme="minorHAnsi" w:hAnsiTheme="minorHAnsi" w:cstheme="minorHAnsi"/>
          <w:b/>
          <w:color w:val="auto"/>
        </w:rPr>
        <w:lastRenderedPageBreak/>
        <w:t>BİRİM STRATEJİK PLAN HAZIRLIK SÜRECİ</w:t>
      </w:r>
      <w:bookmarkEnd w:id="1"/>
      <w:r w:rsidRPr="00E83679">
        <w:rPr>
          <w:rFonts w:asciiTheme="minorHAnsi" w:hAnsiTheme="minorHAnsi" w:cstheme="minorHAnsi"/>
          <w:b/>
          <w:color w:val="auto"/>
        </w:rPr>
        <w:t xml:space="preserve"> </w:t>
      </w:r>
    </w:p>
    <w:p w:rsidR="00113A11" w:rsidRPr="00E83679" w:rsidRDefault="00113A11" w:rsidP="00E83679">
      <w:pPr>
        <w:pStyle w:val="Balk1"/>
        <w:rPr>
          <w:rFonts w:asciiTheme="minorHAnsi" w:hAnsiTheme="minorHAnsi" w:cstheme="minorHAnsi"/>
          <w:b/>
          <w:color w:val="auto"/>
        </w:rPr>
      </w:pPr>
    </w:p>
    <w:p w:rsidR="00113A11" w:rsidRDefault="00113A11" w:rsidP="00A94490">
      <w:pPr>
        <w:ind w:left="-426" w:right="-426" w:firstLine="426"/>
        <w:jc w:val="center"/>
      </w:pPr>
    </w:p>
    <w:p w:rsidR="00113A11" w:rsidRDefault="00113A11" w:rsidP="00A94490">
      <w:pPr>
        <w:ind w:left="-426" w:right="-426" w:firstLine="426"/>
        <w:jc w:val="center"/>
      </w:pPr>
    </w:p>
    <w:p w:rsidR="00113A11" w:rsidRDefault="00113A11" w:rsidP="00A94490">
      <w:pPr>
        <w:ind w:left="-426" w:right="-426" w:firstLine="426"/>
        <w:jc w:val="center"/>
      </w:pPr>
    </w:p>
    <w:p w:rsidR="00113A11" w:rsidRPr="003F7925" w:rsidRDefault="00113A11" w:rsidP="006C4745">
      <w:pPr>
        <w:spacing w:line="360" w:lineRule="auto"/>
        <w:ind w:left="-425" w:right="-425" w:firstLine="1133"/>
        <w:jc w:val="both"/>
        <w:rPr>
          <w:rFonts w:asciiTheme="minorHAnsi" w:hAnsiTheme="minorHAnsi" w:cstheme="minorHAnsi"/>
          <w:sz w:val="22"/>
          <w:szCs w:val="22"/>
        </w:rPr>
      </w:pPr>
      <w:r w:rsidRPr="003F7925">
        <w:rPr>
          <w:rFonts w:asciiTheme="minorHAnsi" w:hAnsiTheme="minorHAnsi" w:cstheme="minorHAnsi"/>
          <w:sz w:val="22"/>
          <w:szCs w:val="22"/>
        </w:rPr>
        <w:t>Enstitümüz 2024-2028 yıllarını kapsayan stratejik planının onaylanması ile birlikte Koordinatörlüğümüz, Enstitümüzün belirlediği misyon, vizyon, amaç ve hedeflere ulaşmasını katkı sağlamak amacı ile birim stratejik plan hazırlık çalışmalarına başlamıştır. Öncelikle tüm birim personelinin 2024-2028 yılı birim stratejik planı hazırlık çalışmasına katılması sağlanmıştır. Durum analizi yapılarak birime yönelik tespit ve ihtiyaçlar belirlenmiş, hazırlık çalışmasından sonra üniversitemiz stratejik planındaki amaç ve hedefler dikkate alınarak birim amaç ve hedefleri oluşturulmuştur. İzleme ve değerlendirme sürecine ilişkin yöntem belirlenmiştir.</w:t>
      </w:r>
    </w:p>
    <w:p w:rsidR="00113A11" w:rsidRDefault="00113A11" w:rsidP="00A94490">
      <w:pPr>
        <w:ind w:left="-426" w:right="-426" w:firstLine="426"/>
        <w:jc w:val="center"/>
        <w:rPr>
          <w:rFonts w:asciiTheme="minorHAnsi" w:hAnsiTheme="minorHAnsi" w:cstheme="minorHAnsi"/>
          <w:sz w:val="72"/>
          <w:szCs w:val="72"/>
        </w:rPr>
      </w:pPr>
    </w:p>
    <w:p w:rsidR="00690D79" w:rsidRDefault="00690D79" w:rsidP="00A94490">
      <w:pPr>
        <w:ind w:left="-426" w:right="-426" w:firstLine="426"/>
        <w:jc w:val="center"/>
        <w:rPr>
          <w:rFonts w:asciiTheme="minorHAnsi" w:hAnsiTheme="minorHAnsi" w:cstheme="minorHAnsi"/>
          <w:sz w:val="72"/>
          <w:szCs w:val="72"/>
        </w:rPr>
      </w:pPr>
    </w:p>
    <w:p w:rsidR="00690D79" w:rsidRPr="00690D79" w:rsidRDefault="00690D79" w:rsidP="00690D79">
      <w:pPr>
        <w:ind w:left="-426" w:right="-426"/>
        <w:rPr>
          <w:rFonts w:asciiTheme="minorHAnsi" w:hAnsiTheme="minorHAnsi" w:cstheme="minorHAnsi"/>
          <w:b/>
          <w:u w:val="single"/>
        </w:rPr>
      </w:pPr>
      <w:r w:rsidRPr="00690D79">
        <w:rPr>
          <w:rFonts w:asciiTheme="minorHAnsi" w:hAnsiTheme="minorHAnsi" w:cstheme="minorHAnsi"/>
          <w:b/>
          <w:u w:val="single"/>
        </w:rPr>
        <w:t xml:space="preserve">Bilimsel Araştırma Projeleri Koordinatörlüğü </w:t>
      </w:r>
      <w:r>
        <w:rPr>
          <w:rFonts w:asciiTheme="minorHAnsi" w:hAnsiTheme="minorHAnsi" w:cstheme="minorHAnsi"/>
          <w:b/>
          <w:u w:val="single"/>
        </w:rPr>
        <w:t xml:space="preserve">Birim </w:t>
      </w:r>
      <w:r w:rsidRPr="00690D79">
        <w:rPr>
          <w:rFonts w:asciiTheme="minorHAnsi" w:hAnsiTheme="minorHAnsi" w:cstheme="minorHAnsi"/>
          <w:b/>
          <w:u w:val="single"/>
        </w:rPr>
        <w:t xml:space="preserve">Stratejik Plan </w:t>
      </w:r>
      <w:r>
        <w:rPr>
          <w:rFonts w:asciiTheme="minorHAnsi" w:hAnsiTheme="minorHAnsi" w:cstheme="minorHAnsi"/>
          <w:b/>
          <w:u w:val="single"/>
        </w:rPr>
        <w:t xml:space="preserve">Hazırlama </w:t>
      </w:r>
      <w:r w:rsidRPr="00690D79">
        <w:rPr>
          <w:rFonts w:asciiTheme="minorHAnsi" w:hAnsiTheme="minorHAnsi" w:cstheme="minorHAnsi"/>
          <w:b/>
          <w:u w:val="single"/>
        </w:rPr>
        <w:t>Ekibi:</w:t>
      </w:r>
    </w:p>
    <w:p w:rsidR="00690D79" w:rsidRDefault="00690D79" w:rsidP="00690D79">
      <w:pPr>
        <w:ind w:left="-426" w:right="-426"/>
        <w:rPr>
          <w:rFonts w:asciiTheme="minorHAnsi" w:hAnsiTheme="minorHAnsi" w:cstheme="minorHAnsi"/>
          <w:u w:val="single"/>
        </w:rPr>
      </w:pPr>
    </w:p>
    <w:p w:rsidR="00690D79" w:rsidRDefault="00690D79" w:rsidP="00690D79">
      <w:pPr>
        <w:ind w:left="-426" w:right="-426"/>
        <w:rPr>
          <w:rFonts w:asciiTheme="minorHAnsi" w:hAnsiTheme="minorHAnsi" w:cstheme="minorHAnsi"/>
        </w:rPr>
      </w:pPr>
      <w:r>
        <w:rPr>
          <w:rFonts w:asciiTheme="minorHAnsi" w:hAnsiTheme="minorHAnsi" w:cstheme="minorHAnsi"/>
        </w:rPr>
        <w:t xml:space="preserve">Prof.Dr. Hatice Güneş ÖZHAN        : Koordinatör </w:t>
      </w:r>
    </w:p>
    <w:p w:rsidR="00690D79" w:rsidRDefault="00690D79" w:rsidP="00690D79">
      <w:pPr>
        <w:ind w:left="-426" w:right="-426"/>
        <w:rPr>
          <w:rFonts w:asciiTheme="minorHAnsi" w:hAnsiTheme="minorHAnsi" w:cstheme="minorHAnsi"/>
        </w:rPr>
      </w:pPr>
    </w:p>
    <w:p w:rsidR="00690D79" w:rsidRDefault="00690D79" w:rsidP="00690D79">
      <w:pPr>
        <w:ind w:left="-426" w:right="-426"/>
        <w:rPr>
          <w:rFonts w:asciiTheme="minorHAnsi" w:hAnsiTheme="minorHAnsi" w:cstheme="minorHAnsi"/>
        </w:rPr>
      </w:pPr>
      <w:r>
        <w:rPr>
          <w:rFonts w:asciiTheme="minorHAnsi" w:hAnsiTheme="minorHAnsi" w:cstheme="minorHAnsi"/>
        </w:rPr>
        <w:t xml:space="preserve">Adviye CANDAŞ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 Destek Birimi Şube Müdürü</w:t>
      </w:r>
    </w:p>
    <w:p w:rsidR="00690D79" w:rsidRDefault="00690D79" w:rsidP="00690D79">
      <w:pPr>
        <w:ind w:left="-426" w:right="-426"/>
        <w:rPr>
          <w:rFonts w:asciiTheme="minorHAnsi" w:hAnsiTheme="minorHAnsi" w:cstheme="minorHAnsi"/>
        </w:rPr>
      </w:pPr>
    </w:p>
    <w:p w:rsidR="00690D79" w:rsidRDefault="00690D79" w:rsidP="00690D79">
      <w:pPr>
        <w:ind w:left="-426" w:right="-426"/>
        <w:rPr>
          <w:rFonts w:asciiTheme="minorHAnsi" w:hAnsiTheme="minorHAnsi" w:cstheme="minorHAnsi"/>
        </w:rPr>
      </w:pPr>
      <w:r>
        <w:rPr>
          <w:rFonts w:asciiTheme="minorHAnsi" w:hAnsiTheme="minorHAnsi" w:cstheme="minorHAnsi"/>
        </w:rPr>
        <w:t xml:space="preserve">Murat BOZKUŞ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 Yürütme Birimi Şube Müdürü</w:t>
      </w:r>
    </w:p>
    <w:p w:rsidR="00690D79" w:rsidRPr="00690D79" w:rsidRDefault="00690D79" w:rsidP="00690D79">
      <w:pPr>
        <w:ind w:left="-426" w:right="-426"/>
        <w:rPr>
          <w:rFonts w:asciiTheme="minorHAnsi" w:hAnsiTheme="minorHAnsi" w:cstheme="minorHAnsi"/>
        </w:rPr>
      </w:pPr>
    </w:p>
    <w:p w:rsidR="00690D79" w:rsidRDefault="00690D79" w:rsidP="00690D79">
      <w:pPr>
        <w:ind w:left="-426" w:right="-426"/>
      </w:pPr>
    </w:p>
    <w:p w:rsidR="00113A11" w:rsidRDefault="00113A11" w:rsidP="00A94490">
      <w:pPr>
        <w:ind w:left="-426" w:right="-426" w:firstLine="426"/>
        <w:jc w:val="center"/>
        <w:rPr>
          <w:rFonts w:asciiTheme="minorHAnsi" w:hAnsiTheme="minorHAnsi" w:cstheme="minorHAnsi"/>
          <w:sz w:val="72"/>
          <w:szCs w:val="72"/>
        </w:rPr>
      </w:pPr>
    </w:p>
    <w:p w:rsidR="00113A11" w:rsidRDefault="00113A11" w:rsidP="00A94490">
      <w:pPr>
        <w:ind w:left="-426" w:right="-426" w:firstLine="426"/>
        <w:jc w:val="center"/>
        <w:rPr>
          <w:rFonts w:asciiTheme="minorHAnsi" w:hAnsiTheme="minorHAnsi" w:cstheme="minorHAnsi"/>
          <w:sz w:val="72"/>
          <w:szCs w:val="72"/>
        </w:rPr>
      </w:pPr>
    </w:p>
    <w:p w:rsidR="00113A11" w:rsidRDefault="00113A11" w:rsidP="00A94490">
      <w:pPr>
        <w:ind w:left="-426" w:right="-426" w:firstLine="426"/>
        <w:jc w:val="center"/>
        <w:rPr>
          <w:rFonts w:asciiTheme="minorHAnsi" w:hAnsiTheme="minorHAnsi" w:cstheme="minorHAnsi"/>
          <w:sz w:val="72"/>
          <w:szCs w:val="72"/>
        </w:rPr>
      </w:pPr>
    </w:p>
    <w:p w:rsidR="00113A11" w:rsidRDefault="00113A11" w:rsidP="00A94490">
      <w:pPr>
        <w:ind w:left="-426" w:right="-426" w:firstLine="426"/>
        <w:jc w:val="center"/>
        <w:rPr>
          <w:rFonts w:asciiTheme="minorHAnsi" w:hAnsiTheme="minorHAnsi" w:cstheme="minorHAnsi"/>
          <w:sz w:val="72"/>
          <w:szCs w:val="72"/>
        </w:rPr>
      </w:pPr>
    </w:p>
    <w:p w:rsidR="00A94490" w:rsidRPr="00E83679" w:rsidRDefault="00A94490" w:rsidP="00E83679">
      <w:pPr>
        <w:pStyle w:val="Balk1"/>
        <w:numPr>
          <w:ilvl w:val="0"/>
          <w:numId w:val="5"/>
        </w:numPr>
        <w:rPr>
          <w:b/>
          <w:color w:val="auto"/>
        </w:rPr>
      </w:pPr>
      <w:bookmarkStart w:id="2" w:name="_Toc181830109"/>
      <w:r w:rsidRPr="00E83679">
        <w:rPr>
          <w:b/>
          <w:color w:val="auto"/>
        </w:rPr>
        <w:lastRenderedPageBreak/>
        <w:t>DURUM ANALİZİ</w:t>
      </w:r>
      <w:bookmarkEnd w:id="2"/>
    </w:p>
    <w:p w:rsidR="00A94490" w:rsidRPr="0094762B" w:rsidRDefault="00A94490" w:rsidP="00A94490">
      <w:pPr>
        <w:ind w:right="-426"/>
        <w:rPr>
          <w:rFonts w:asciiTheme="minorHAnsi" w:hAnsiTheme="minorHAnsi" w:cstheme="minorHAnsi"/>
          <w:b/>
          <w:sz w:val="72"/>
          <w:szCs w:val="72"/>
        </w:rPr>
      </w:pPr>
    </w:p>
    <w:p w:rsidR="00A94490" w:rsidRPr="008E5DF8" w:rsidRDefault="00A94490" w:rsidP="008E5DF8">
      <w:pPr>
        <w:pStyle w:val="Balk2"/>
        <w:numPr>
          <w:ilvl w:val="1"/>
          <w:numId w:val="5"/>
        </w:numPr>
        <w:ind w:left="709"/>
        <w:rPr>
          <w:b/>
          <w:sz w:val="24"/>
          <w:szCs w:val="24"/>
        </w:rPr>
      </w:pPr>
      <w:bookmarkStart w:id="3" w:name="_Toc181830110"/>
      <w:r w:rsidRPr="008E5DF8">
        <w:rPr>
          <w:b/>
          <w:color w:val="auto"/>
          <w:sz w:val="24"/>
          <w:szCs w:val="24"/>
        </w:rPr>
        <w:t>Kurumsal (Birim) Tarihçe</w:t>
      </w:r>
      <w:bookmarkEnd w:id="3"/>
    </w:p>
    <w:p w:rsidR="0094762B" w:rsidRPr="0094762B" w:rsidRDefault="0094762B" w:rsidP="0094762B">
      <w:pPr>
        <w:pStyle w:val="ListeParagraf"/>
        <w:ind w:right="-426"/>
        <w:rPr>
          <w:rFonts w:asciiTheme="minorHAnsi" w:hAnsiTheme="minorHAnsi" w:cstheme="minorHAnsi"/>
          <w:b/>
          <w:sz w:val="20"/>
          <w:szCs w:val="20"/>
        </w:rPr>
      </w:pPr>
    </w:p>
    <w:p w:rsidR="0094762B" w:rsidRPr="003F7925" w:rsidRDefault="0094762B" w:rsidP="00F05E43">
      <w:pPr>
        <w:pStyle w:val="BodyText21"/>
        <w:tabs>
          <w:tab w:val="clear" w:pos="2340"/>
        </w:tabs>
        <w:spacing w:line="360" w:lineRule="auto"/>
        <w:ind w:left="0" w:firstLine="360"/>
        <w:rPr>
          <w:rFonts w:asciiTheme="minorHAnsi" w:hAnsiTheme="minorHAnsi" w:cstheme="minorHAnsi"/>
          <w:szCs w:val="22"/>
          <w:lang w:val="tr-TR"/>
        </w:rPr>
      </w:pPr>
      <w:r w:rsidRPr="003F7925">
        <w:rPr>
          <w:rFonts w:asciiTheme="minorHAnsi" w:hAnsiTheme="minorHAnsi" w:cstheme="minorHAnsi"/>
          <w:szCs w:val="22"/>
        </w:rPr>
        <w:t xml:space="preserve">Bilimsel Araştırma Projeleri Koordinatörlüğü, BAP-K, </w:t>
      </w:r>
      <w:r w:rsidRPr="003F7925">
        <w:rPr>
          <w:rStyle w:val="Gl"/>
          <w:rFonts w:asciiTheme="minorHAnsi" w:hAnsiTheme="minorHAnsi" w:cstheme="minorHAnsi"/>
          <w:b w:val="0"/>
          <w:szCs w:val="22"/>
          <w:bdr w:val="none" w:sz="0" w:space="0" w:color="auto" w:frame="1"/>
          <w:shd w:val="clear" w:color="auto" w:fill="FFFFFF"/>
        </w:rPr>
        <w:t xml:space="preserve">2547 sayılı Yüksek Öğretim Kanununun 58. maddesine dayanılarak çıkarılan Yükseköğretim Kurumları Bilimsel Araştırma Projeleri Hakkındaki Yönetmelik doğrultusunda </w:t>
      </w:r>
      <w:r w:rsidRPr="003F7925">
        <w:rPr>
          <w:rFonts w:asciiTheme="minorHAnsi" w:hAnsiTheme="minorHAnsi" w:cstheme="minorHAnsi"/>
          <w:szCs w:val="22"/>
        </w:rPr>
        <w:t>Enstitümüz Senatosunun 23.01.2019 tarih ve 3/1 sayılı kararıyla kurulmuşt</w:t>
      </w:r>
      <w:r w:rsidRPr="003F7925">
        <w:rPr>
          <w:rFonts w:asciiTheme="minorHAnsi" w:hAnsiTheme="minorHAnsi" w:cstheme="minorHAnsi"/>
          <w:szCs w:val="22"/>
          <w:lang w:val="tr-TR"/>
        </w:rPr>
        <w:t xml:space="preserve">ur. </w:t>
      </w:r>
    </w:p>
    <w:p w:rsidR="0094762B" w:rsidRPr="003F7925" w:rsidRDefault="0094762B" w:rsidP="00F05E43">
      <w:pPr>
        <w:pStyle w:val="BodyText21"/>
        <w:tabs>
          <w:tab w:val="clear" w:pos="2340"/>
        </w:tabs>
        <w:spacing w:line="360" w:lineRule="auto"/>
        <w:ind w:left="0" w:firstLine="360"/>
        <w:rPr>
          <w:rFonts w:asciiTheme="minorHAnsi" w:hAnsiTheme="minorHAnsi" w:cstheme="minorHAnsi"/>
          <w:szCs w:val="22"/>
          <w:lang w:val="tr-TR"/>
        </w:rPr>
      </w:pPr>
    </w:p>
    <w:p w:rsidR="0094762B" w:rsidRPr="003F7925" w:rsidRDefault="0094762B" w:rsidP="00F05E43">
      <w:pPr>
        <w:pStyle w:val="BodyText21"/>
        <w:tabs>
          <w:tab w:val="clear" w:pos="2340"/>
        </w:tabs>
        <w:spacing w:line="360" w:lineRule="auto"/>
        <w:ind w:firstLine="295"/>
        <w:rPr>
          <w:rFonts w:asciiTheme="minorHAnsi" w:hAnsiTheme="minorHAnsi" w:cstheme="minorHAnsi"/>
          <w:b/>
          <w:szCs w:val="22"/>
        </w:rPr>
      </w:pPr>
      <w:r w:rsidRPr="003F7925">
        <w:rPr>
          <w:rStyle w:val="Gl"/>
          <w:rFonts w:asciiTheme="minorHAnsi" w:hAnsiTheme="minorHAnsi" w:cstheme="minorHAnsi"/>
          <w:b w:val="0"/>
          <w:szCs w:val="22"/>
          <w:bdr w:val="none" w:sz="0" w:space="0" w:color="auto" w:frame="1"/>
          <w:shd w:val="clear" w:color="auto" w:fill="FFFFFF"/>
        </w:rPr>
        <w:t xml:space="preserve">İYTE-BAP-K birimi, İYTE’nin ulusal ve uluslararası tüm araştırma projeleri faaliyetlerinin verimli işletilmesi, düzenli izlenmesi ve </w:t>
      </w:r>
      <w:r w:rsidRPr="003F7925">
        <w:rPr>
          <w:rFonts w:asciiTheme="minorHAnsi" w:hAnsiTheme="minorHAnsi" w:cstheme="minorHAnsi"/>
          <w:color w:val="000000"/>
          <w:szCs w:val="22"/>
          <w:shd w:val="clear" w:color="auto" w:fill="FFFFFF"/>
        </w:rPr>
        <w:t>sonuçlarının değerlendirilmesi ile ilgili iş ve işlemleri yürütmekle yükümlüdür. Bu kapsamda, bir akademik koordinatöre bağlı destek ve yürütme ofisleri olmak üzere 2 ana birim altında çalışan 10 idari, 3 teknik ve 5 akademik personel ile hizmet vermektedir.</w:t>
      </w:r>
      <w:r w:rsidRPr="003F7925">
        <w:rPr>
          <w:rFonts w:asciiTheme="minorHAnsi" w:hAnsiTheme="minorHAnsi" w:cstheme="minorHAnsi"/>
          <w:b/>
          <w:szCs w:val="22"/>
        </w:rPr>
        <w:t xml:space="preserve"> </w:t>
      </w:r>
    </w:p>
    <w:p w:rsidR="0094762B" w:rsidRPr="003F7925" w:rsidRDefault="0094762B" w:rsidP="00F05E43">
      <w:pPr>
        <w:pStyle w:val="BodyText21"/>
        <w:tabs>
          <w:tab w:val="clear" w:pos="2340"/>
        </w:tabs>
        <w:spacing w:line="360" w:lineRule="auto"/>
        <w:ind w:firstLine="295"/>
        <w:rPr>
          <w:rFonts w:asciiTheme="minorHAnsi" w:hAnsiTheme="minorHAnsi" w:cstheme="minorHAnsi"/>
          <w:b/>
          <w:szCs w:val="22"/>
        </w:rPr>
      </w:pPr>
    </w:p>
    <w:p w:rsidR="0094762B" w:rsidRPr="003F7925" w:rsidRDefault="0094762B" w:rsidP="00F05E43">
      <w:pPr>
        <w:pStyle w:val="BodyText21"/>
        <w:tabs>
          <w:tab w:val="clear" w:pos="2340"/>
        </w:tabs>
        <w:spacing w:line="360" w:lineRule="auto"/>
        <w:ind w:left="0" w:firstLine="295"/>
        <w:rPr>
          <w:rFonts w:asciiTheme="minorHAnsi" w:hAnsiTheme="minorHAnsi" w:cstheme="minorHAnsi"/>
          <w:bCs/>
          <w:szCs w:val="22"/>
          <w:bdr w:val="none" w:sz="0" w:space="0" w:color="auto" w:frame="1"/>
        </w:rPr>
      </w:pPr>
      <w:r w:rsidRPr="003F7925">
        <w:rPr>
          <w:rFonts w:asciiTheme="minorHAnsi" w:hAnsiTheme="minorHAnsi" w:cstheme="minorHAnsi"/>
          <w:szCs w:val="22"/>
        </w:rPr>
        <w:t>Destek Birimi; Ölçme ve Değerlendirme Ofisi, İYTE-BAP Ofisi ve Uluslararası Projeler Destek Ofisinden oluşmakta olup, u</w:t>
      </w:r>
      <w:r w:rsidRPr="003F7925">
        <w:rPr>
          <w:rFonts w:asciiTheme="minorHAnsi" w:hAnsiTheme="minorHAnsi" w:cstheme="minorHAnsi"/>
          <w:bCs/>
          <w:szCs w:val="22"/>
          <w:bdr w:val="none" w:sz="0" w:space="0" w:color="auto" w:frame="1"/>
        </w:rPr>
        <w:t>lusal ve uluslararası proje destek imkanlarının tanıtılması, teşvik edilmesi ve proje çağrılarının birim web sayfasında duyurulmasında, proje başvurularının İYTE nin yükümlülükleri açısından kontrol edilmesi ve bilgilerin İYTE Araştırma Projeleri Veri Tabanına aktarılmasında, uluslararası projelerin yazım ve yürütme aşamalarında gerekli olan teknik bilgi ve belgelerin temininde ve ayrıca İYTE destekli Bilimsel Araştırma Projelerinin başvuru ve yürütme aşamalarında gerekli teknik ve idari desteğin sağlanması konularında, 1</w:t>
      </w:r>
      <w:r w:rsidRPr="003F7925">
        <w:rPr>
          <w:rFonts w:asciiTheme="minorHAnsi" w:hAnsiTheme="minorHAnsi" w:cstheme="minorHAnsi"/>
          <w:szCs w:val="22"/>
        </w:rPr>
        <w:t xml:space="preserve"> idari, 2 teknik ve 4 akademik personel, ile</w:t>
      </w:r>
      <w:r w:rsidRPr="003F7925">
        <w:rPr>
          <w:rFonts w:asciiTheme="minorHAnsi" w:hAnsiTheme="minorHAnsi" w:cstheme="minorHAnsi"/>
          <w:bCs/>
          <w:szCs w:val="22"/>
          <w:bdr w:val="none" w:sz="0" w:space="0" w:color="auto" w:frame="1"/>
        </w:rPr>
        <w:t xml:space="preserve"> hizmet vermektedir. Ayrıca bir Araştırma Üniversitesi olarak İYTE nin araştırma performansına ait istatistiki bilgilerin derlenmesi ve değerlendirilmesi çalışmaları da bu birim altında gerçekleştirilmektedir.</w:t>
      </w:r>
    </w:p>
    <w:p w:rsidR="0094762B" w:rsidRDefault="0094762B" w:rsidP="00F05E43">
      <w:pPr>
        <w:pStyle w:val="BodyText21"/>
        <w:tabs>
          <w:tab w:val="clear" w:pos="2340"/>
        </w:tabs>
        <w:spacing w:line="360" w:lineRule="auto"/>
        <w:ind w:left="0" w:firstLine="360"/>
        <w:rPr>
          <w:rStyle w:val="Gl"/>
          <w:rFonts w:asciiTheme="minorHAnsi" w:hAnsiTheme="minorHAnsi" w:cstheme="minorHAnsi"/>
          <w:b w:val="0"/>
          <w:bCs w:val="0"/>
          <w:szCs w:val="22"/>
          <w:bdr w:val="none" w:sz="0" w:space="0" w:color="auto" w:frame="1"/>
        </w:rPr>
      </w:pPr>
      <w:r w:rsidRPr="003F7925">
        <w:rPr>
          <w:rFonts w:asciiTheme="minorHAnsi" w:hAnsiTheme="minorHAnsi" w:cstheme="minorHAnsi"/>
          <w:bCs/>
          <w:szCs w:val="22"/>
          <w:bdr w:val="none" w:sz="0" w:space="0" w:color="auto" w:frame="1"/>
        </w:rPr>
        <w:t xml:space="preserve">Yürütme birimi; </w:t>
      </w:r>
      <w:r w:rsidRPr="003F7925">
        <w:rPr>
          <w:rFonts w:asciiTheme="minorHAnsi" w:hAnsiTheme="minorHAnsi" w:cstheme="minorHAnsi"/>
          <w:szCs w:val="22"/>
        </w:rPr>
        <w:t>Ulusal Projeler Mali İşler Ofisi, AB ve Uluslararası Projeler Mali İşler Ofisi, İYTE-BAP ofisi, Taşınır İşlemleri ve Alımlar ofislerinden oluşmaktadır. Birim</w:t>
      </w:r>
      <w:r w:rsidRPr="003F7925">
        <w:rPr>
          <w:rFonts w:asciiTheme="minorHAnsi" w:hAnsiTheme="minorHAnsi" w:cstheme="minorHAnsi"/>
          <w:bCs/>
          <w:szCs w:val="22"/>
          <w:bdr w:val="none" w:sz="0" w:space="0" w:color="auto" w:frame="1"/>
        </w:rPr>
        <w:t xml:space="preserve">de çalışan 9 idari ve 1 teknik personel, </w:t>
      </w:r>
      <w:r w:rsidRPr="003F7925">
        <w:rPr>
          <w:rStyle w:val="Gl"/>
          <w:rFonts w:asciiTheme="minorHAnsi" w:hAnsiTheme="minorHAnsi" w:cstheme="minorHAnsi"/>
          <w:b w:val="0"/>
          <w:bCs w:val="0"/>
          <w:szCs w:val="22"/>
          <w:bdr w:val="none" w:sz="0" w:space="0" w:color="auto" w:frame="1"/>
        </w:rPr>
        <w:t>Ulusal veya Uluslararası desteklenmeye hak kazanmış projelerin gerçekleştirme ve sonuçlandırma süreçlerine dair İdari ve Mali İşlemlerinin yürütülmesi, İYTE destekli Bilimsel Araştırma Projelerinin, yürütme aşamalarında gerekli teknik ve idari desteğin sağlanması, Taşınır İşlem Servisi, Yurt  Dışı Alım ve Gümrük İşlemlerinin yapılması ve TÜBİTAK Bursiyerlerinin GSS primlerinin SGK hesabına gönderilme işlemleri konularında başta İYTE akademik personeli olmak üzere, lisans, yüksek lisans, doktora öğrencileri  ve doktora sonrası araştırmacılarına hizmet sunmaktadır.</w:t>
      </w:r>
    </w:p>
    <w:p w:rsidR="008E5DF8" w:rsidRDefault="008E5DF8" w:rsidP="00F05E43">
      <w:pPr>
        <w:pStyle w:val="BodyText21"/>
        <w:tabs>
          <w:tab w:val="clear" w:pos="2340"/>
        </w:tabs>
        <w:spacing w:line="360" w:lineRule="auto"/>
        <w:ind w:left="0" w:firstLine="360"/>
        <w:rPr>
          <w:rStyle w:val="Gl"/>
          <w:rFonts w:asciiTheme="minorHAnsi" w:hAnsiTheme="minorHAnsi" w:cstheme="minorHAnsi"/>
          <w:b w:val="0"/>
          <w:bCs w:val="0"/>
          <w:szCs w:val="22"/>
          <w:bdr w:val="none" w:sz="0" w:space="0" w:color="auto" w:frame="1"/>
        </w:rPr>
      </w:pPr>
    </w:p>
    <w:p w:rsidR="00684C05" w:rsidRDefault="00684C05" w:rsidP="00F05E43">
      <w:pPr>
        <w:pStyle w:val="BodyText21"/>
        <w:tabs>
          <w:tab w:val="clear" w:pos="2340"/>
        </w:tabs>
        <w:spacing w:line="360" w:lineRule="auto"/>
        <w:ind w:left="0" w:firstLine="360"/>
        <w:rPr>
          <w:rStyle w:val="Gl"/>
          <w:rFonts w:asciiTheme="minorHAnsi" w:hAnsiTheme="minorHAnsi" w:cstheme="minorHAnsi"/>
          <w:b w:val="0"/>
          <w:bCs w:val="0"/>
          <w:szCs w:val="22"/>
          <w:bdr w:val="none" w:sz="0" w:space="0" w:color="auto" w:frame="1"/>
        </w:rPr>
      </w:pPr>
    </w:p>
    <w:p w:rsidR="008E5DF8" w:rsidRPr="003F7925" w:rsidRDefault="008E5DF8" w:rsidP="00F05E43">
      <w:pPr>
        <w:pStyle w:val="BodyText21"/>
        <w:tabs>
          <w:tab w:val="clear" w:pos="2340"/>
        </w:tabs>
        <w:spacing w:line="360" w:lineRule="auto"/>
        <w:ind w:left="0" w:firstLine="360"/>
        <w:rPr>
          <w:rStyle w:val="Gl"/>
          <w:rFonts w:asciiTheme="minorHAnsi" w:hAnsiTheme="minorHAnsi" w:cstheme="minorHAnsi"/>
          <w:b w:val="0"/>
          <w:bCs w:val="0"/>
          <w:szCs w:val="22"/>
        </w:rPr>
      </w:pPr>
    </w:p>
    <w:p w:rsidR="00A94490" w:rsidRDefault="00A94490" w:rsidP="00A94490">
      <w:pPr>
        <w:ind w:right="-426"/>
        <w:rPr>
          <w:rFonts w:asciiTheme="minorHAnsi" w:hAnsiTheme="minorHAnsi" w:cstheme="minorHAnsi"/>
          <w:b/>
          <w:sz w:val="22"/>
          <w:szCs w:val="22"/>
        </w:rPr>
      </w:pPr>
      <w:r w:rsidRPr="0094762B">
        <w:rPr>
          <w:rFonts w:asciiTheme="minorHAnsi" w:hAnsiTheme="minorHAnsi" w:cstheme="minorHAnsi"/>
          <w:b/>
          <w:sz w:val="22"/>
          <w:szCs w:val="22"/>
        </w:rPr>
        <w:t>Şekil 1: Bilimsel Araştırma Projeleri Koordinatörlüğü Teşkilat Şeması</w:t>
      </w:r>
    </w:p>
    <w:p w:rsidR="0094762B" w:rsidRDefault="0094762B" w:rsidP="00A94490">
      <w:pPr>
        <w:ind w:right="-426"/>
        <w:rPr>
          <w:rFonts w:asciiTheme="minorHAnsi" w:hAnsiTheme="minorHAnsi" w:cstheme="minorHAnsi"/>
          <w:b/>
          <w:sz w:val="22"/>
          <w:szCs w:val="22"/>
        </w:rPr>
      </w:pPr>
    </w:p>
    <w:p w:rsidR="0094762B" w:rsidRPr="0094762B" w:rsidRDefault="0094762B" w:rsidP="00A94490">
      <w:pPr>
        <w:ind w:right="-426"/>
        <w:rPr>
          <w:rFonts w:asciiTheme="minorHAnsi" w:hAnsiTheme="minorHAnsi" w:cstheme="minorHAnsi"/>
          <w:b/>
          <w:sz w:val="22"/>
          <w:szCs w:val="22"/>
        </w:rPr>
      </w:pPr>
    </w:p>
    <w:p w:rsidR="00A94490" w:rsidRDefault="0094762B" w:rsidP="00A94490">
      <w:pPr>
        <w:ind w:right="-426"/>
        <w:rPr>
          <w:rFonts w:asciiTheme="minorHAnsi" w:hAnsiTheme="minorHAnsi" w:cstheme="minorHAnsi"/>
          <w:b/>
          <w:sz w:val="72"/>
          <w:szCs w:val="72"/>
        </w:rPr>
      </w:pPr>
      <w:r>
        <w:rPr>
          <w:rFonts w:asciiTheme="minorHAnsi" w:hAnsiTheme="minorHAnsi" w:cstheme="minorHAnsi"/>
          <w:b/>
          <w:noProof/>
          <w:sz w:val="72"/>
          <w:szCs w:val="72"/>
        </w:rPr>
        <w:drawing>
          <wp:inline distT="0" distB="0" distL="0" distR="0" wp14:anchorId="259F92C6">
            <wp:extent cx="5761990" cy="60001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0" cy="6000115"/>
                    </a:xfrm>
                    <a:prstGeom prst="rect">
                      <a:avLst/>
                    </a:prstGeom>
                    <a:noFill/>
                  </pic:spPr>
                </pic:pic>
              </a:graphicData>
            </a:graphic>
          </wp:inline>
        </w:drawing>
      </w:r>
    </w:p>
    <w:p w:rsidR="0094762B" w:rsidRDefault="0094762B" w:rsidP="00A94490">
      <w:pPr>
        <w:ind w:right="-426"/>
        <w:rPr>
          <w:rFonts w:asciiTheme="minorHAnsi" w:hAnsiTheme="minorHAnsi" w:cstheme="minorHAnsi"/>
          <w:b/>
          <w:sz w:val="72"/>
          <w:szCs w:val="72"/>
        </w:rPr>
      </w:pPr>
    </w:p>
    <w:p w:rsidR="00E83679" w:rsidRDefault="00E83679" w:rsidP="00A94490">
      <w:pPr>
        <w:ind w:right="-426"/>
        <w:rPr>
          <w:rFonts w:asciiTheme="minorHAnsi" w:hAnsiTheme="minorHAnsi" w:cstheme="minorHAnsi"/>
          <w:b/>
          <w:sz w:val="72"/>
          <w:szCs w:val="72"/>
        </w:rPr>
      </w:pPr>
    </w:p>
    <w:p w:rsidR="00113A11" w:rsidRDefault="00113A11" w:rsidP="00A94490">
      <w:pPr>
        <w:ind w:right="-426"/>
        <w:rPr>
          <w:rFonts w:asciiTheme="minorHAnsi" w:hAnsiTheme="minorHAnsi" w:cstheme="minorHAnsi"/>
          <w:b/>
          <w:sz w:val="72"/>
          <w:szCs w:val="72"/>
        </w:rPr>
      </w:pPr>
    </w:p>
    <w:p w:rsidR="00113A11" w:rsidRPr="00353938" w:rsidRDefault="00113A11" w:rsidP="008E5DF8">
      <w:pPr>
        <w:pStyle w:val="Balk2"/>
        <w:numPr>
          <w:ilvl w:val="1"/>
          <w:numId w:val="5"/>
        </w:numPr>
        <w:rPr>
          <w:b/>
          <w:color w:val="auto"/>
          <w:sz w:val="24"/>
          <w:szCs w:val="24"/>
        </w:rPr>
      </w:pPr>
      <w:bookmarkStart w:id="4" w:name="_Toc181830111"/>
      <w:r w:rsidRPr="00353938">
        <w:rPr>
          <w:b/>
          <w:color w:val="auto"/>
          <w:sz w:val="24"/>
          <w:szCs w:val="24"/>
        </w:rPr>
        <w:t>20</w:t>
      </w:r>
      <w:r w:rsidR="009005B9" w:rsidRPr="00353938">
        <w:rPr>
          <w:b/>
          <w:color w:val="auto"/>
          <w:sz w:val="24"/>
          <w:szCs w:val="24"/>
        </w:rPr>
        <w:t>19</w:t>
      </w:r>
      <w:r w:rsidRPr="00353938">
        <w:rPr>
          <w:b/>
          <w:color w:val="auto"/>
          <w:sz w:val="24"/>
          <w:szCs w:val="24"/>
        </w:rPr>
        <w:t>-202</w:t>
      </w:r>
      <w:r w:rsidR="009005B9" w:rsidRPr="00353938">
        <w:rPr>
          <w:b/>
          <w:color w:val="auto"/>
          <w:sz w:val="24"/>
          <w:szCs w:val="24"/>
        </w:rPr>
        <w:t>3</w:t>
      </w:r>
      <w:r w:rsidRPr="00353938">
        <w:rPr>
          <w:b/>
          <w:color w:val="auto"/>
          <w:sz w:val="24"/>
          <w:szCs w:val="24"/>
        </w:rPr>
        <w:t xml:space="preserve"> Birim Stratejik Plan Değerlendirmesi</w:t>
      </w:r>
      <w:bookmarkEnd w:id="4"/>
    </w:p>
    <w:p w:rsidR="006C4745" w:rsidRPr="006C4745" w:rsidRDefault="006C4745" w:rsidP="00113A11">
      <w:pPr>
        <w:ind w:right="-426"/>
        <w:rPr>
          <w:rFonts w:asciiTheme="minorHAnsi" w:hAnsiTheme="minorHAnsi" w:cstheme="minorHAnsi"/>
        </w:rPr>
      </w:pPr>
    </w:p>
    <w:p w:rsidR="00113A11" w:rsidRPr="00684C05" w:rsidRDefault="006C4745" w:rsidP="006C4745">
      <w:pPr>
        <w:ind w:right="-426"/>
        <w:jc w:val="both"/>
        <w:rPr>
          <w:rFonts w:asciiTheme="minorHAnsi" w:hAnsiTheme="minorHAnsi" w:cstheme="minorHAnsi"/>
          <w:sz w:val="22"/>
          <w:szCs w:val="22"/>
        </w:rPr>
      </w:pPr>
      <w:r w:rsidRPr="00684C05">
        <w:rPr>
          <w:rFonts w:asciiTheme="minorHAnsi" w:hAnsiTheme="minorHAnsi" w:cstheme="minorHAnsi"/>
          <w:sz w:val="22"/>
          <w:szCs w:val="22"/>
        </w:rPr>
        <w:t>Koordinatörlüğümüz, Enstitümüz 2019-2023 yıllarını kapsayan stratejik planının ilgili yıllar içerisinde belirlediği amaç ve hedeflerini gerçekleştirmesi için gerekli çalışmaları yürütmüş, planın uygulanabilirliğine katkı sağlamıştır. Söz konusu yıllar içerisinde koordinatörlüğümüzce desteklenen ve tamamlanan proje sayılarında artış görülmüş olup, takiben tamamlanan projeler sonucunda ulusal ve uluslararası dergilerde yayınlanan makale, bildiri vb. yayın sayılarında da artış olmuştur.</w:t>
      </w:r>
    </w:p>
    <w:p w:rsidR="00AC6DB1" w:rsidRPr="00684C05" w:rsidRDefault="00AC6DB1" w:rsidP="006C4745">
      <w:pPr>
        <w:ind w:right="-426"/>
        <w:jc w:val="both"/>
        <w:rPr>
          <w:rFonts w:asciiTheme="minorHAnsi" w:hAnsiTheme="minorHAnsi" w:cstheme="minorHAnsi"/>
          <w:sz w:val="22"/>
          <w:szCs w:val="22"/>
        </w:rPr>
      </w:pPr>
    </w:p>
    <w:p w:rsidR="00AC6DB1" w:rsidRPr="00684C05" w:rsidRDefault="00AC6DB1" w:rsidP="006C4745">
      <w:pPr>
        <w:ind w:right="-426"/>
        <w:jc w:val="both"/>
        <w:rPr>
          <w:rFonts w:asciiTheme="minorHAnsi" w:hAnsiTheme="minorHAnsi" w:cstheme="minorHAnsi"/>
          <w:b/>
          <w:sz w:val="22"/>
          <w:szCs w:val="22"/>
        </w:rPr>
      </w:pPr>
    </w:p>
    <w:p w:rsidR="006C4745" w:rsidRPr="00684C05" w:rsidRDefault="006C4745" w:rsidP="00A94490">
      <w:pPr>
        <w:ind w:right="-426"/>
        <w:rPr>
          <w:rFonts w:asciiTheme="minorHAnsi" w:hAnsiTheme="minorHAnsi" w:cstheme="minorHAnsi"/>
          <w:b/>
          <w:sz w:val="22"/>
          <w:szCs w:val="22"/>
        </w:rPr>
      </w:pPr>
    </w:p>
    <w:p w:rsidR="006C4745" w:rsidRPr="00353938" w:rsidRDefault="006C4745" w:rsidP="008E5DF8">
      <w:pPr>
        <w:pStyle w:val="Balk2"/>
        <w:numPr>
          <w:ilvl w:val="1"/>
          <w:numId w:val="5"/>
        </w:numPr>
        <w:rPr>
          <w:rFonts w:asciiTheme="minorHAnsi" w:hAnsiTheme="minorHAnsi" w:cstheme="minorHAnsi"/>
          <w:b/>
          <w:color w:val="auto"/>
          <w:sz w:val="24"/>
          <w:szCs w:val="24"/>
        </w:rPr>
      </w:pPr>
      <w:bookmarkStart w:id="5" w:name="_Toc181830112"/>
      <w:r w:rsidRPr="00353938">
        <w:rPr>
          <w:rFonts w:asciiTheme="minorHAnsi" w:hAnsiTheme="minorHAnsi" w:cstheme="minorHAnsi"/>
          <w:b/>
          <w:color w:val="auto"/>
          <w:sz w:val="24"/>
          <w:szCs w:val="24"/>
        </w:rPr>
        <w:t>Mevzuat Analizi</w:t>
      </w:r>
      <w:bookmarkEnd w:id="5"/>
      <w:r w:rsidRPr="00353938">
        <w:rPr>
          <w:rFonts w:asciiTheme="minorHAnsi" w:hAnsiTheme="minorHAnsi" w:cstheme="minorHAnsi"/>
          <w:b/>
          <w:color w:val="auto"/>
          <w:sz w:val="24"/>
          <w:szCs w:val="24"/>
        </w:rPr>
        <w:t xml:space="preserve"> </w:t>
      </w:r>
    </w:p>
    <w:p w:rsidR="006C4745"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Birimimizde uygulanan mevzuatlar aşağıda sıralanmıştır.</w:t>
      </w:r>
    </w:p>
    <w:p w:rsidR="00DA0ABF" w:rsidRPr="00684C05" w:rsidRDefault="00DA0ABF" w:rsidP="006C4745">
      <w:pPr>
        <w:ind w:right="-426"/>
        <w:rPr>
          <w:rFonts w:asciiTheme="minorHAnsi" w:hAnsiTheme="minorHAnsi" w:cstheme="minorHAnsi"/>
          <w:sz w:val="22"/>
          <w:szCs w:val="22"/>
        </w:rPr>
      </w:pPr>
    </w:p>
    <w:p w:rsidR="006C4745" w:rsidRPr="00684C05" w:rsidRDefault="006C4745" w:rsidP="006C4745">
      <w:pPr>
        <w:ind w:right="-426"/>
        <w:rPr>
          <w:rFonts w:asciiTheme="minorHAnsi" w:hAnsiTheme="minorHAnsi" w:cstheme="minorHAnsi"/>
          <w:b/>
          <w:sz w:val="22"/>
          <w:szCs w:val="22"/>
          <w:u w:val="single"/>
        </w:rPr>
      </w:pPr>
    </w:p>
    <w:p w:rsidR="006C4745" w:rsidRPr="00684C05" w:rsidRDefault="006C4745" w:rsidP="006C4745">
      <w:pPr>
        <w:ind w:right="-426"/>
        <w:rPr>
          <w:rFonts w:asciiTheme="minorHAnsi" w:hAnsiTheme="minorHAnsi" w:cstheme="minorHAnsi"/>
          <w:b/>
          <w:sz w:val="22"/>
          <w:szCs w:val="22"/>
          <w:u w:val="single"/>
        </w:rPr>
      </w:pPr>
      <w:r w:rsidRPr="00684C05">
        <w:rPr>
          <w:rFonts w:asciiTheme="minorHAnsi" w:hAnsiTheme="minorHAnsi" w:cstheme="minorHAnsi"/>
          <w:b/>
          <w:sz w:val="22"/>
          <w:szCs w:val="22"/>
          <w:u w:val="single"/>
        </w:rPr>
        <w:t xml:space="preserve">KANUNLAR: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1. 2547 Sayılı Yükseköğretim Kanunu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2. 5018 Sayılı Kamu Mali Yönetimi ve Kontrol Kanunu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3. 4734 Sayılı Kamu İhale Kanunu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4. 6245 Sayılı Harcırah Kanunu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5. 3065 Sayılı KDV Kanunu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6. 657 Sayılı Devlet Memurları Kanunu </w:t>
      </w:r>
    </w:p>
    <w:p w:rsidR="00AC6DB1" w:rsidRPr="00684C05" w:rsidRDefault="00AC6DB1" w:rsidP="006C4745">
      <w:pPr>
        <w:ind w:right="-426"/>
        <w:rPr>
          <w:rFonts w:asciiTheme="minorHAnsi" w:hAnsiTheme="minorHAnsi" w:cstheme="minorHAnsi"/>
          <w:sz w:val="22"/>
          <w:szCs w:val="22"/>
        </w:rPr>
      </w:pPr>
    </w:p>
    <w:p w:rsidR="00AC6DB1" w:rsidRPr="00684C05" w:rsidRDefault="006C4745" w:rsidP="006C4745">
      <w:pPr>
        <w:ind w:right="-426"/>
        <w:rPr>
          <w:rFonts w:asciiTheme="minorHAnsi" w:hAnsiTheme="minorHAnsi" w:cstheme="minorHAnsi"/>
          <w:b/>
          <w:sz w:val="22"/>
          <w:szCs w:val="22"/>
          <w:u w:val="single"/>
        </w:rPr>
      </w:pPr>
      <w:r w:rsidRPr="00684C05">
        <w:rPr>
          <w:rFonts w:asciiTheme="minorHAnsi" w:hAnsiTheme="minorHAnsi" w:cstheme="minorHAnsi"/>
          <w:b/>
          <w:sz w:val="22"/>
          <w:szCs w:val="22"/>
          <w:u w:val="single"/>
        </w:rPr>
        <w:t>YÖNETMELİKLER:</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 1. YÖK Bilimsel Araştırma Projeleri Hakkında Yönetmelik </w:t>
      </w:r>
    </w:p>
    <w:p w:rsidR="00AC6DB1" w:rsidRPr="00684C05" w:rsidRDefault="006C4745" w:rsidP="006C4745">
      <w:pPr>
        <w:ind w:right="-426"/>
        <w:rPr>
          <w:rFonts w:asciiTheme="minorHAnsi" w:hAnsiTheme="minorHAnsi" w:cstheme="minorHAnsi"/>
          <w:sz w:val="22"/>
          <w:szCs w:val="22"/>
        </w:rPr>
      </w:pPr>
      <w:r w:rsidRPr="00684C05">
        <w:rPr>
          <w:rFonts w:asciiTheme="minorHAnsi" w:hAnsiTheme="minorHAnsi" w:cstheme="minorHAnsi"/>
          <w:sz w:val="22"/>
          <w:szCs w:val="22"/>
        </w:rPr>
        <w:t xml:space="preserve">2. YÖK Bilimsel Araştırma Projeleri Hakkında Yönetmelikte Değişiklik Yapılmasına Dair Yönetmelik </w:t>
      </w:r>
    </w:p>
    <w:p w:rsidR="00113A11" w:rsidRPr="00684C05" w:rsidRDefault="006C4745" w:rsidP="006C4745">
      <w:pPr>
        <w:ind w:right="-426"/>
        <w:rPr>
          <w:rFonts w:asciiTheme="minorHAnsi" w:hAnsiTheme="minorHAnsi" w:cstheme="minorHAnsi"/>
          <w:b/>
          <w:sz w:val="22"/>
          <w:szCs w:val="22"/>
        </w:rPr>
      </w:pPr>
      <w:r w:rsidRPr="00684C05">
        <w:rPr>
          <w:rFonts w:asciiTheme="minorHAnsi" w:hAnsiTheme="minorHAnsi" w:cstheme="minorHAnsi"/>
          <w:sz w:val="22"/>
          <w:szCs w:val="22"/>
        </w:rPr>
        <w:t>3. İhale Yönetmeliği</w:t>
      </w:r>
    </w:p>
    <w:p w:rsidR="00113A11" w:rsidRPr="00684C05" w:rsidRDefault="00113A11" w:rsidP="00A94490">
      <w:pPr>
        <w:ind w:right="-426"/>
        <w:rPr>
          <w:rFonts w:asciiTheme="minorHAnsi" w:hAnsiTheme="minorHAnsi" w:cstheme="minorHAnsi"/>
          <w:b/>
          <w:sz w:val="22"/>
          <w:szCs w:val="22"/>
        </w:rPr>
      </w:pPr>
    </w:p>
    <w:p w:rsidR="00AC6DB1" w:rsidRPr="00684C05" w:rsidRDefault="00AC6DB1" w:rsidP="00A94490">
      <w:pPr>
        <w:ind w:right="-426"/>
        <w:rPr>
          <w:rFonts w:asciiTheme="minorHAnsi" w:hAnsiTheme="minorHAnsi" w:cstheme="minorHAnsi"/>
          <w:b/>
          <w:sz w:val="22"/>
          <w:szCs w:val="22"/>
          <w:u w:val="single"/>
        </w:rPr>
      </w:pPr>
      <w:r w:rsidRPr="00684C05">
        <w:rPr>
          <w:rFonts w:asciiTheme="minorHAnsi" w:hAnsiTheme="minorHAnsi" w:cstheme="minorHAnsi"/>
          <w:b/>
          <w:sz w:val="22"/>
          <w:szCs w:val="22"/>
          <w:u w:val="single"/>
        </w:rPr>
        <w:t xml:space="preserve">YÖNERGELER: </w:t>
      </w:r>
    </w:p>
    <w:p w:rsidR="00AC6DB1" w:rsidRPr="00684C05" w:rsidRDefault="00AC6DB1" w:rsidP="00A94490">
      <w:pPr>
        <w:ind w:right="-426"/>
        <w:rPr>
          <w:rFonts w:asciiTheme="minorHAnsi" w:hAnsiTheme="minorHAnsi" w:cstheme="minorHAnsi"/>
          <w:sz w:val="22"/>
          <w:szCs w:val="22"/>
        </w:rPr>
      </w:pPr>
      <w:r w:rsidRPr="00684C05">
        <w:rPr>
          <w:rFonts w:asciiTheme="minorHAnsi" w:hAnsiTheme="minorHAnsi" w:cstheme="minorHAnsi"/>
          <w:sz w:val="22"/>
          <w:szCs w:val="22"/>
        </w:rPr>
        <w:t xml:space="preserve">1. İzmir Yüksek Teknoloji Enstitüsü Bilimsel Araştırma Projeleri Yönerge ve Uygulama Esasları 2. TÜBİTAK Projeleri Uygulama Esasları </w:t>
      </w:r>
    </w:p>
    <w:p w:rsidR="00113A11" w:rsidRPr="00684C05" w:rsidRDefault="00AC6DB1" w:rsidP="00A94490">
      <w:pPr>
        <w:ind w:right="-426"/>
        <w:rPr>
          <w:rFonts w:asciiTheme="minorHAnsi" w:hAnsiTheme="minorHAnsi" w:cstheme="minorHAnsi"/>
          <w:b/>
          <w:sz w:val="22"/>
          <w:szCs w:val="22"/>
        </w:rPr>
      </w:pPr>
      <w:r w:rsidRPr="00684C05">
        <w:rPr>
          <w:rFonts w:asciiTheme="minorHAnsi" w:hAnsiTheme="minorHAnsi" w:cstheme="minorHAnsi"/>
          <w:sz w:val="22"/>
          <w:szCs w:val="22"/>
        </w:rPr>
        <w:t>3. TÜBİTAK Projeleri Muhasebe Uygulamaları</w:t>
      </w:r>
    </w:p>
    <w:p w:rsidR="0094762B" w:rsidRPr="00684C05" w:rsidRDefault="0094762B" w:rsidP="00A94490">
      <w:pPr>
        <w:ind w:right="-426"/>
        <w:rPr>
          <w:rFonts w:asciiTheme="minorHAnsi" w:hAnsiTheme="minorHAnsi" w:cstheme="minorHAnsi"/>
          <w:b/>
          <w:sz w:val="22"/>
          <w:szCs w:val="22"/>
        </w:rPr>
      </w:pPr>
    </w:p>
    <w:p w:rsidR="0094762B" w:rsidRDefault="0094762B" w:rsidP="00A94490">
      <w:pPr>
        <w:ind w:right="-426"/>
        <w:rPr>
          <w:rFonts w:asciiTheme="minorHAnsi" w:hAnsiTheme="minorHAnsi" w:cstheme="minorHAnsi"/>
          <w:b/>
          <w:sz w:val="72"/>
          <w:szCs w:val="72"/>
        </w:rPr>
      </w:pPr>
    </w:p>
    <w:p w:rsidR="00AC6DB1" w:rsidRDefault="00AC6DB1" w:rsidP="00A94490">
      <w:pPr>
        <w:ind w:right="-426"/>
        <w:rPr>
          <w:rFonts w:asciiTheme="minorHAnsi" w:hAnsiTheme="minorHAnsi" w:cstheme="minorHAnsi"/>
          <w:b/>
          <w:sz w:val="72"/>
          <w:szCs w:val="72"/>
        </w:rPr>
      </w:pPr>
    </w:p>
    <w:p w:rsidR="00AC6DB1" w:rsidRDefault="00AC6DB1" w:rsidP="00A94490">
      <w:pPr>
        <w:ind w:right="-426"/>
        <w:rPr>
          <w:rFonts w:asciiTheme="minorHAnsi" w:hAnsiTheme="minorHAnsi" w:cstheme="minorHAnsi"/>
          <w:b/>
          <w:sz w:val="72"/>
          <w:szCs w:val="72"/>
        </w:rPr>
      </w:pPr>
    </w:p>
    <w:p w:rsidR="00AC6DB1" w:rsidRDefault="00AC6DB1" w:rsidP="00A94490">
      <w:pPr>
        <w:ind w:right="-426"/>
        <w:rPr>
          <w:rFonts w:asciiTheme="minorHAnsi" w:hAnsiTheme="minorHAnsi" w:cstheme="minorHAnsi"/>
          <w:b/>
          <w:sz w:val="72"/>
          <w:szCs w:val="72"/>
        </w:rPr>
      </w:pPr>
    </w:p>
    <w:p w:rsidR="00E0720D" w:rsidRPr="00DA0ABF" w:rsidRDefault="00E0720D" w:rsidP="00DA0ABF">
      <w:pPr>
        <w:pStyle w:val="Balk2"/>
        <w:numPr>
          <w:ilvl w:val="1"/>
          <w:numId w:val="5"/>
        </w:numPr>
        <w:rPr>
          <w:b/>
          <w:color w:val="auto"/>
          <w:sz w:val="24"/>
          <w:szCs w:val="24"/>
        </w:rPr>
      </w:pPr>
      <w:bookmarkStart w:id="6" w:name="_Toc34417"/>
      <w:bookmarkStart w:id="7" w:name="_Toc181830113"/>
      <w:r w:rsidRPr="00DA0ABF">
        <w:rPr>
          <w:b/>
          <w:color w:val="auto"/>
          <w:sz w:val="24"/>
          <w:szCs w:val="24"/>
        </w:rPr>
        <w:lastRenderedPageBreak/>
        <w:t>Paydaş Analizi</w:t>
      </w:r>
      <w:bookmarkEnd w:id="6"/>
      <w:bookmarkEnd w:id="7"/>
    </w:p>
    <w:p w:rsidR="00E0720D" w:rsidRPr="00E0720D" w:rsidRDefault="00E0720D" w:rsidP="00E0720D">
      <w:pPr>
        <w:pStyle w:val="ListeParagraf"/>
        <w:keepNext/>
        <w:keepLines/>
        <w:spacing w:after="315" w:line="265" w:lineRule="auto"/>
        <w:outlineLvl w:val="1"/>
        <w:rPr>
          <w:rFonts w:asciiTheme="minorHAnsi" w:hAnsiTheme="minorHAnsi" w:cstheme="minorHAnsi"/>
          <w:b/>
          <w:color w:val="000000"/>
          <w:sz w:val="22"/>
          <w:szCs w:val="22"/>
        </w:rPr>
      </w:pPr>
    </w:p>
    <w:p w:rsidR="00E0720D" w:rsidRPr="00A42A0E" w:rsidRDefault="00E0720D" w:rsidP="00A42A0E">
      <w:pPr>
        <w:jc w:val="both"/>
        <w:rPr>
          <w:rFonts w:asciiTheme="minorHAnsi" w:hAnsiTheme="minorHAnsi" w:cstheme="minorHAnsi"/>
          <w:b/>
          <w:sz w:val="22"/>
          <w:szCs w:val="22"/>
        </w:rPr>
      </w:pPr>
      <w:r w:rsidRPr="00E0720D">
        <w:t xml:space="preserve"> </w:t>
      </w:r>
      <w:r w:rsidRPr="00A42A0E">
        <w:rPr>
          <w:rFonts w:asciiTheme="minorHAnsi" w:hAnsiTheme="minorHAnsi" w:cstheme="minorHAnsi"/>
          <w:sz w:val="22"/>
          <w:szCs w:val="22"/>
        </w:rPr>
        <w:t xml:space="preserve">Koordinatörlüğümüzün </w:t>
      </w:r>
      <w:r w:rsidRPr="00A42A0E">
        <w:rPr>
          <w:rFonts w:asciiTheme="minorHAnsi" w:hAnsiTheme="minorHAnsi" w:cstheme="minorHAnsi"/>
          <w:sz w:val="22"/>
          <w:szCs w:val="22"/>
        </w:rPr>
        <w:tab/>
        <w:t xml:space="preserve">etkileşim </w:t>
      </w:r>
      <w:r w:rsidRPr="00A42A0E">
        <w:rPr>
          <w:rFonts w:asciiTheme="minorHAnsi" w:hAnsiTheme="minorHAnsi" w:cstheme="minorHAnsi"/>
          <w:sz w:val="22"/>
          <w:szCs w:val="22"/>
        </w:rPr>
        <w:tab/>
        <w:t xml:space="preserve">içerisinde </w:t>
      </w:r>
      <w:r w:rsidRPr="00A42A0E">
        <w:rPr>
          <w:rFonts w:asciiTheme="minorHAnsi" w:hAnsiTheme="minorHAnsi" w:cstheme="minorHAnsi"/>
          <w:sz w:val="22"/>
          <w:szCs w:val="22"/>
        </w:rPr>
        <w:tab/>
        <w:t xml:space="preserve">olduğu, hizmetleriyle </w:t>
      </w:r>
      <w:r w:rsidRPr="00A42A0E">
        <w:rPr>
          <w:rFonts w:asciiTheme="minorHAnsi" w:hAnsiTheme="minorHAnsi" w:cstheme="minorHAnsi"/>
          <w:sz w:val="22"/>
          <w:szCs w:val="22"/>
        </w:rPr>
        <w:tab/>
        <w:t>ilgisi olan Koordinatörlüğümüze doğrudan veya dolaylı, olumlu ya da olumsuz yönde etkilenen veya Koordinatörlüğümüz etkileyen iç ve dış paydaşlarımız önceliklendirilerek Tablo 1’ de gösterilmiştir.</w:t>
      </w:r>
    </w:p>
    <w:p w:rsidR="00E0720D" w:rsidRDefault="00E0720D" w:rsidP="00E0720D">
      <w:pPr>
        <w:spacing w:line="259" w:lineRule="auto"/>
        <w:rPr>
          <w:b/>
          <w:color w:val="44536A"/>
          <w:sz w:val="20"/>
          <w:szCs w:val="22"/>
        </w:rPr>
      </w:pPr>
    </w:p>
    <w:p w:rsidR="00E0720D" w:rsidRDefault="00E0720D" w:rsidP="00E0720D">
      <w:pPr>
        <w:spacing w:line="259" w:lineRule="auto"/>
        <w:rPr>
          <w:b/>
          <w:color w:val="44536A"/>
          <w:sz w:val="20"/>
          <w:szCs w:val="22"/>
        </w:rPr>
      </w:pPr>
    </w:p>
    <w:p w:rsidR="00E0720D" w:rsidRPr="003F7925" w:rsidRDefault="00E0720D" w:rsidP="00E0720D">
      <w:pPr>
        <w:spacing w:line="259" w:lineRule="auto"/>
        <w:rPr>
          <w:rFonts w:asciiTheme="minorHAnsi" w:hAnsiTheme="minorHAnsi" w:cstheme="minorHAnsi"/>
          <w:b/>
        </w:rPr>
      </w:pPr>
      <w:r w:rsidRPr="003F7925">
        <w:rPr>
          <w:rFonts w:asciiTheme="minorHAnsi" w:hAnsiTheme="minorHAnsi" w:cstheme="minorHAnsi"/>
          <w:b/>
        </w:rPr>
        <w:t>Tablo 1 : Paydaş Önceliklendirme Tablosu</w:t>
      </w:r>
    </w:p>
    <w:tbl>
      <w:tblPr>
        <w:tblW w:w="9069" w:type="dxa"/>
        <w:tblInd w:w="-4" w:type="dxa"/>
        <w:tblCellMar>
          <w:top w:w="32" w:type="dxa"/>
          <w:left w:w="3" w:type="dxa"/>
          <w:right w:w="104" w:type="dxa"/>
        </w:tblCellMar>
        <w:tblLook w:val="04A0" w:firstRow="1" w:lastRow="0" w:firstColumn="1" w:lastColumn="0" w:noHBand="0" w:noVBand="1"/>
      </w:tblPr>
      <w:tblGrid>
        <w:gridCol w:w="4488"/>
        <w:gridCol w:w="1438"/>
        <w:gridCol w:w="1274"/>
        <w:gridCol w:w="941"/>
        <w:gridCol w:w="928"/>
      </w:tblGrid>
      <w:tr w:rsidR="00E0720D" w:rsidRPr="00E0720D" w:rsidTr="00A73063">
        <w:trPr>
          <w:trHeight w:val="456"/>
        </w:trPr>
        <w:tc>
          <w:tcPr>
            <w:tcW w:w="4488" w:type="dxa"/>
            <w:tcBorders>
              <w:top w:val="single" w:sz="3" w:space="0" w:color="000000"/>
              <w:left w:val="single" w:sz="3" w:space="0" w:color="000000"/>
              <w:bottom w:val="single" w:sz="3" w:space="0" w:color="000000"/>
              <w:right w:val="single" w:sz="3" w:space="0" w:color="000000"/>
            </w:tcBorders>
            <w:shd w:val="clear" w:color="auto" w:fill="9CC2E5" w:themeFill="accent1" w:themeFillTint="99"/>
            <w:vAlign w:val="center"/>
          </w:tcPr>
          <w:p w:rsidR="00E0720D" w:rsidRPr="00E0720D" w:rsidRDefault="00E0720D" w:rsidP="00E0720D">
            <w:pPr>
              <w:spacing w:line="259" w:lineRule="auto"/>
              <w:ind w:left="-1002" w:firstLine="1135"/>
              <w:rPr>
                <w:rFonts w:ascii="Calibri" w:eastAsia="Calibri" w:hAnsi="Calibri" w:cs="Calibri"/>
                <w:color w:val="000000"/>
                <w:sz w:val="22"/>
                <w:szCs w:val="22"/>
              </w:rPr>
            </w:pPr>
            <w:r w:rsidRPr="00E0720D">
              <w:rPr>
                <w:b/>
                <w:color w:val="FFFFFF"/>
                <w:sz w:val="20"/>
                <w:szCs w:val="22"/>
              </w:rPr>
              <w:t>Paydaş Adı</w:t>
            </w:r>
          </w:p>
        </w:tc>
        <w:tc>
          <w:tcPr>
            <w:tcW w:w="1438" w:type="dxa"/>
            <w:tcBorders>
              <w:top w:val="single" w:sz="3" w:space="0" w:color="000000"/>
              <w:left w:val="single" w:sz="3" w:space="0" w:color="000000"/>
              <w:bottom w:val="single" w:sz="3" w:space="0" w:color="000000"/>
              <w:right w:val="single" w:sz="3" w:space="0" w:color="000000"/>
            </w:tcBorders>
            <w:shd w:val="clear" w:color="auto" w:fill="9CC2E5" w:themeFill="accent1" w:themeFillTint="99"/>
          </w:tcPr>
          <w:p w:rsidR="00E0720D" w:rsidRPr="00E0720D" w:rsidRDefault="00E0720D" w:rsidP="00E0720D">
            <w:pPr>
              <w:spacing w:line="259" w:lineRule="auto"/>
              <w:ind w:left="99"/>
              <w:rPr>
                <w:rFonts w:ascii="Calibri" w:eastAsia="Calibri" w:hAnsi="Calibri" w:cs="Calibri"/>
                <w:color w:val="000000"/>
                <w:sz w:val="22"/>
                <w:szCs w:val="22"/>
              </w:rPr>
            </w:pPr>
            <w:r w:rsidRPr="00E0720D">
              <w:rPr>
                <w:b/>
                <w:color w:val="FFFFFF"/>
                <w:sz w:val="20"/>
                <w:szCs w:val="22"/>
              </w:rPr>
              <w:t>İç Paydaş/ 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9CC2E5" w:themeFill="accent1" w:themeFillTint="99"/>
          </w:tcPr>
          <w:p w:rsidR="00E0720D" w:rsidRPr="00E0720D" w:rsidRDefault="00E0720D" w:rsidP="00E0720D">
            <w:pPr>
              <w:spacing w:line="259" w:lineRule="auto"/>
              <w:ind w:left="99"/>
              <w:rPr>
                <w:rFonts w:ascii="Calibri" w:eastAsia="Calibri" w:hAnsi="Calibri" w:cs="Calibri"/>
                <w:color w:val="000000"/>
                <w:sz w:val="22"/>
                <w:szCs w:val="22"/>
              </w:rPr>
            </w:pPr>
            <w:r w:rsidRPr="00E0720D">
              <w:rPr>
                <w:b/>
                <w:color w:val="FFFFFF"/>
                <w:sz w:val="20"/>
                <w:szCs w:val="22"/>
              </w:rPr>
              <w:t>Önem</w:t>
            </w:r>
          </w:p>
          <w:p w:rsidR="00E0720D" w:rsidRPr="00E0720D" w:rsidRDefault="00E0720D" w:rsidP="00E0720D">
            <w:pPr>
              <w:spacing w:line="259" w:lineRule="auto"/>
              <w:ind w:left="99"/>
              <w:rPr>
                <w:rFonts w:ascii="Calibri" w:eastAsia="Calibri" w:hAnsi="Calibri" w:cs="Calibri"/>
                <w:color w:val="000000"/>
                <w:sz w:val="22"/>
                <w:szCs w:val="22"/>
              </w:rPr>
            </w:pPr>
            <w:r w:rsidRPr="00E0720D">
              <w:rPr>
                <w:b/>
                <w:color w:val="FFFFFF"/>
                <w:sz w:val="20"/>
                <w:szCs w:val="22"/>
              </w:rPr>
              <w:t>Derecesi</w:t>
            </w:r>
          </w:p>
        </w:tc>
        <w:tc>
          <w:tcPr>
            <w:tcW w:w="941" w:type="dxa"/>
            <w:tcBorders>
              <w:top w:val="single" w:sz="3" w:space="0" w:color="000000"/>
              <w:left w:val="single" w:sz="3" w:space="0" w:color="000000"/>
              <w:bottom w:val="single" w:sz="3" w:space="0" w:color="000000"/>
              <w:right w:val="single" w:sz="3" w:space="0" w:color="000000"/>
            </w:tcBorders>
            <w:shd w:val="clear" w:color="auto" w:fill="9CC2E5" w:themeFill="accent1" w:themeFillTint="99"/>
          </w:tcPr>
          <w:p w:rsidR="00E0720D" w:rsidRPr="00E0720D" w:rsidRDefault="00E0720D" w:rsidP="00E0720D">
            <w:pPr>
              <w:spacing w:line="259" w:lineRule="auto"/>
              <w:ind w:left="97"/>
              <w:rPr>
                <w:rFonts w:ascii="Calibri" w:eastAsia="Calibri" w:hAnsi="Calibri" w:cs="Calibri"/>
                <w:color w:val="000000"/>
                <w:sz w:val="22"/>
                <w:szCs w:val="22"/>
              </w:rPr>
            </w:pPr>
            <w:r w:rsidRPr="00E0720D">
              <w:rPr>
                <w:b/>
                <w:color w:val="FFFFFF"/>
                <w:sz w:val="20"/>
                <w:szCs w:val="22"/>
              </w:rPr>
              <w:t>Etki</w:t>
            </w:r>
          </w:p>
          <w:p w:rsidR="00E0720D" w:rsidRPr="00E0720D" w:rsidRDefault="00E0720D" w:rsidP="00E0720D">
            <w:pPr>
              <w:spacing w:line="259" w:lineRule="auto"/>
              <w:ind w:left="97"/>
              <w:rPr>
                <w:rFonts w:ascii="Calibri" w:eastAsia="Calibri" w:hAnsi="Calibri" w:cs="Calibri"/>
                <w:color w:val="000000"/>
                <w:sz w:val="22"/>
                <w:szCs w:val="22"/>
              </w:rPr>
            </w:pPr>
            <w:r w:rsidRPr="00E0720D">
              <w:rPr>
                <w:b/>
                <w:color w:val="FFFFFF"/>
                <w:sz w:val="20"/>
                <w:szCs w:val="22"/>
              </w:rPr>
              <w:t>Derecesi</w:t>
            </w:r>
          </w:p>
        </w:tc>
        <w:tc>
          <w:tcPr>
            <w:tcW w:w="928" w:type="dxa"/>
            <w:tcBorders>
              <w:top w:val="single" w:sz="3" w:space="0" w:color="000000"/>
              <w:left w:val="single" w:sz="3" w:space="0" w:color="000000"/>
              <w:bottom w:val="single" w:sz="3" w:space="0" w:color="000000"/>
              <w:right w:val="single" w:sz="3" w:space="0" w:color="000000"/>
            </w:tcBorders>
            <w:shd w:val="clear" w:color="auto" w:fill="9CC2E5" w:themeFill="accent1" w:themeFillTint="99"/>
            <w:vAlign w:val="center"/>
          </w:tcPr>
          <w:p w:rsidR="00E0720D" w:rsidRPr="00E0720D" w:rsidRDefault="00E0720D" w:rsidP="00E0720D">
            <w:pPr>
              <w:spacing w:line="259" w:lineRule="auto"/>
              <w:ind w:left="109"/>
              <w:rPr>
                <w:rFonts w:ascii="Calibri" w:eastAsia="Calibri" w:hAnsi="Calibri" w:cs="Calibri"/>
                <w:color w:val="000000"/>
                <w:sz w:val="22"/>
                <w:szCs w:val="22"/>
              </w:rPr>
            </w:pPr>
            <w:r w:rsidRPr="00E0720D">
              <w:rPr>
                <w:b/>
                <w:color w:val="FFFFFF"/>
                <w:sz w:val="20"/>
                <w:szCs w:val="22"/>
              </w:rPr>
              <w:t>Önceliği</w:t>
            </w:r>
          </w:p>
        </w:tc>
      </w:tr>
      <w:tr w:rsidR="00E0720D" w:rsidRPr="00E0720D" w:rsidTr="00E0720D">
        <w:trPr>
          <w:trHeight w:val="305"/>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Akademik Personel</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İç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316"/>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İdari Personel</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İç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306"/>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Üniversitemiz Birimleri</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İç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279"/>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Kamu İhale Kurumu</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316"/>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YÖK Başkanlığı</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279"/>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Sayıştay</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1</w:t>
            </w:r>
          </w:p>
        </w:tc>
      </w:tr>
      <w:tr w:rsidR="00E0720D" w:rsidRPr="00E0720D" w:rsidTr="00E0720D">
        <w:trPr>
          <w:trHeight w:val="299"/>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Firmalar ( Tedarikçiler</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3</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5</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2</w:t>
            </w:r>
          </w:p>
        </w:tc>
      </w:tr>
      <w:tr w:rsidR="00E0720D" w:rsidRPr="00E0720D" w:rsidTr="00E0720D">
        <w:trPr>
          <w:trHeight w:val="279"/>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Diğer Üniversiteler</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3</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4</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2</w:t>
            </w:r>
          </w:p>
        </w:tc>
      </w:tr>
      <w:tr w:rsidR="00E0720D" w:rsidRPr="00E0720D" w:rsidTr="00E0720D">
        <w:trPr>
          <w:trHeight w:val="299"/>
        </w:trPr>
        <w:tc>
          <w:tcPr>
            <w:tcW w:w="448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TÜBİTAK</w:t>
            </w:r>
          </w:p>
        </w:tc>
        <w:tc>
          <w:tcPr>
            <w:tcW w:w="143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99"/>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Dış Paydaş</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11"/>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4</w:t>
            </w:r>
          </w:p>
        </w:tc>
        <w:tc>
          <w:tcPr>
            <w:tcW w:w="941"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86"/>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3</w:t>
            </w:r>
          </w:p>
        </w:tc>
        <w:tc>
          <w:tcPr>
            <w:tcW w:w="928" w:type="dxa"/>
            <w:tcBorders>
              <w:top w:val="single" w:sz="3" w:space="0" w:color="000000"/>
              <w:left w:val="single" w:sz="3" w:space="0" w:color="000000"/>
              <w:bottom w:val="single" w:sz="3" w:space="0" w:color="000000"/>
              <w:right w:val="single" w:sz="3" w:space="0" w:color="000000"/>
            </w:tcBorders>
            <w:shd w:val="clear" w:color="auto" w:fill="auto"/>
          </w:tcPr>
          <w:p w:rsidR="00E0720D" w:rsidRPr="003F7925" w:rsidRDefault="00E0720D" w:rsidP="00E0720D">
            <w:pPr>
              <w:spacing w:line="259" w:lineRule="auto"/>
              <w:ind w:left="108"/>
              <w:jc w:val="center"/>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3</w:t>
            </w:r>
          </w:p>
        </w:tc>
      </w:tr>
    </w:tbl>
    <w:p w:rsidR="0094762B" w:rsidRDefault="0094762B" w:rsidP="00A94490">
      <w:pPr>
        <w:ind w:right="-426"/>
        <w:rPr>
          <w:rFonts w:asciiTheme="minorHAnsi" w:hAnsiTheme="minorHAnsi" w:cstheme="minorHAnsi"/>
          <w:b/>
          <w:sz w:val="72"/>
          <w:szCs w:val="72"/>
        </w:rPr>
      </w:pPr>
    </w:p>
    <w:p w:rsidR="000A52B8" w:rsidRPr="00DA0ABF" w:rsidRDefault="000A52B8" w:rsidP="00DA0ABF">
      <w:pPr>
        <w:pStyle w:val="Balk2"/>
        <w:numPr>
          <w:ilvl w:val="1"/>
          <w:numId w:val="5"/>
        </w:numPr>
        <w:rPr>
          <w:b/>
          <w:color w:val="auto"/>
          <w:sz w:val="24"/>
          <w:szCs w:val="24"/>
        </w:rPr>
      </w:pPr>
      <w:bookmarkStart w:id="8" w:name="_Toc34418"/>
      <w:bookmarkStart w:id="9" w:name="_Toc181830114"/>
      <w:r w:rsidRPr="00DA0ABF">
        <w:rPr>
          <w:b/>
          <w:color w:val="auto"/>
          <w:sz w:val="24"/>
          <w:szCs w:val="24"/>
        </w:rPr>
        <w:t>İnsan Kaynakları Yetkinlik Analizi</w:t>
      </w:r>
      <w:bookmarkEnd w:id="8"/>
      <w:bookmarkEnd w:id="9"/>
    </w:p>
    <w:p w:rsidR="003F7925" w:rsidRPr="003F7925" w:rsidRDefault="003F7925" w:rsidP="000A52B8">
      <w:pPr>
        <w:keepNext/>
        <w:keepLines/>
        <w:outlineLvl w:val="1"/>
        <w:rPr>
          <w:rFonts w:asciiTheme="minorHAnsi" w:hAnsiTheme="minorHAnsi" w:cstheme="minorHAnsi"/>
          <w:b/>
          <w:color w:val="000000"/>
        </w:rPr>
      </w:pPr>
    </w:p>
    <w:p w:rsidR="000A52B8" w:rsidRPr="003F7925" w:rsidRDefault="000A52B8" w:rsidP="003F7925">
      <w:pPr>
        <w:ind w:right="-141"/>
        <w:rPr>
          <w:rFonts w:asciiTheme="minorHAnsi" w:eastAsia="Calibri" w:hAnsiTheme="minorHAnsi" w:cstheme="minorHAnsi"/>
          <w:color w:val="000000"/>
          <w:sz w:val="22"/>
          <w:szCs w:val="22"/>
        </w:rPr>
      </w:pPr>
      <w:r w:rsidRPr="003F7925">
        <w:rPr>
          <w:rFonts w:asciiTheme="minorHAnsi" w:hAnsiTheme="minorHAnsi" w:cstheme="minorHAnsi"/>
          <w:color w:val="000000"/>
          <w:sz w:val="22"/>
          <w:szCs w:val="22"/>
        </w:rPr>
        <w:t>2024 yılı sonu itibariyle Koordinatörlüğümüzde görev yapmakta olan 1</w:t>
      </w:r>
      <w:r w:rsidR="00F44865" w:rsidRPr="003F7925">
        <w:rPr>
          <w:rFonts w:asciiTheme="minorHAnsi" w:hAnsiTheme="minorHAnsi" w:cstheme="minorHAnsi"/>
          <w:color w:val="000000"/>
          <w:sz w:val="22"/>
          <w:szCs w:val="22"/>
        </w:rPr>
        <w:t>8</w:t>
      </w:r>
      <w:r w:rsidRPr="003F7925">
        <w:rPr>
          <w:rFonts w:asciiTheme="minorHAnsi" w:hAnsiTheme="minorHAnsi" w:cstheme="minorHAnsi"/>
          <w:color w:val="000000"/>
          <w:sz w:val="22"/>
          <w:szCs w:val="22"/>
        </w:rPr>
        <w:t xml:space="preserve"> personel ulunmaktadır. Personel dağılımına bakıldığında Koordinatörlüğümüzde;</w:t>
      </w:r>
      <w:r w:rsidR="00002FFC" w:rsidRPr="003F7925">
        <w:rPr>
          <w:rFonts w:asciiTheme="minorHAnsi" w:hAnsiTheme="minorHAnsi" w:cstheme="minorHAnsi"/>
          <w:color w:val="000000"/>
          <w:sz w:val="22"/>
          <w:szCs w:val="22"/>
        </w:rPr>
        <w:t xml:space="preserve"> 5 Akademik, 10</w:t>
      </w:r>
      <w:r w:rsidRPr="003F7925">
        <w:rPr>
          <w:rFonts w:asciiTheme="minorHAnsi" w:hAnsiTheme="minorHAnsi" w:cstheme="minorHAnsi"/>
          <w:color w:val="000000"/>
          <w:sz w:val="22"/>
          <w:szCs w:val="22"/>
        </w:rPr>
        <w:t xml:space="preserve"> İdari, </w:t>
      </w:r>
      <w:r w:rsidR="00F44865" w:rsidRPr="003F7925">
        <w:rPr>
          <w:rFonts w:asciiTheme="minorHAnsi" w:hAnsiTheme="minorHAnsi" w:cstheme="minorHAnsi"/>
          <w:color w:val="000000"/>
          <w:sz w:val="22"/>
          <w:szCs w:val="22"/>
        </w:rPr>
        <w:t>3 Teknik Personel</w:t>
      </w:r>
      <w:r w:rsidRPr="003F7925">
        <w:rPr>
          <w:rFonts w:asciiTheme="minorHAnsi" w:hAnsiTheme="minorHAnsi" w:cstheme="minorHAnsi"/>
          <w:color w:val="000000"/>
          <w:sz w:val="22"/>
          <w:szCs w:val="22"/>
        </w:rPr>
        <w:t xml:space="preserve"> görev yapmaktadır</w:t>
      </w:r>
      <w:r w:rsidRPr="003F7925">
        <w:rPr>
          <w:rFonts w:asciiTheme="minorHAnsi" w:eastAsia="Calibri" w:hAnsiTheme="minorHAnsi" w:cstheme="minorHAnsi"/>
          <w:color w:val="000000"/>
          <w:sz w:val="22"/>
          <w:szCs w:val="22"/>
        </w:rPr>
        <w:t>.</w:t>
      </w:r>
    </w:p>
    <w:p w:rsidR="005164EC" w:rsidRPr="000A52B8" w:rsidRDefault="005164EC" w:rsidP="000A52B8">
      <w:pPr>
        <w:ind w:right="354"/>
        <w:rPr>
          <w:rFonts w:asciiTheme="minorHAnsi" w:eastAsia="Calibri" w:hAnsiTheme="minorHAnsi" w:cstheme="minorHAnsi"/>
          <w:color w:val="000000"/>
          <w:sz w:val="20"/>
          <w:szCs w:val="20"/>
        </w:rPr>
      </w:pPr>
    </w:p>
    <w:p w:rsidR="005164EC" w:rsidRDefault="005164EC" w:rsidP="005164EC">
      <w:pPr>
        <w:ind w:right="-711"/>
        <w:outlineLvl w:val="3"/>
        <w:rPr>
          <w:rFonts w:asciiTheme="minorHAnsi" w:hAnsiTheme="minorHAnsi" w:cstheme="minorHAnsi"/>
          <w:b/>
          <w:bCs/>
          <w:sz w:val="22"/>
          <w:szCs w:val="22"/>
        </w:rPr>
      </w:pPr>
    </w:p>
    <w:p w:rsidR="005164EC" w:rsidRPr="005164EC" w:rsidRDefault="005164EC" w:rsidP="005164EC">
      <w:pPr>
        <w:ind w:right="-711"/>
        <w:outlineLvl w:val="3"/>
        <w:rPr>
          <w:rFonts w:asciiTheme="minorHAnsi" w:hAnsiTheme="minorHAnsi" w:cstheme="minorHAnsi"/>
          <w:b/>
          <w:bCs/>
          <w:sz w:val="20"/>
          <w:szCs w:val="20"/>
        </w:rPr>
      </w:pPr>
      <w:r w:rsidRPr="005164EC">
        <w:rPr>
          <w:rFonts w:asciiTheme="minorHAnsi" w:hAnsiTheme="minorHAnsi" w:cstheme="minorHAnsi"/>
          <w:b/>
          <w:bCs/>
          <w:sz w:val="20"/>
          <w:szCs w:val="20"/>
        </w:rPr>
        <w:t>2547 Sayılı Kanunun 13-b/4 Maddesine Göre Görevlendirilen Akademik Personel Sayıları</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84"/>
      </w:tblGrid>
      <w:tr w:rsidR="005164EC" w:rsidRPr="005164EC" w:rsidTr="00536528">
        <w:trPr>
          <w:trHeight w:val="360"/>
        </w:trPr>
        <w:tc>
          <w:tcPr>
            <w:tcW w:w="2988" w:type="dxa"/>
            <w:shd w:val="clear" w:color="auto" w:fill="C6D9F1"/>
            <w:vAlign w:val="center"/>
          </w:tcPr>
          <w:p w:rsidR="005164EC" w:rsidRPr="003F7925" w:rsidRDefault="005164EC" w:rsidP="00061B9E">
            <w:pPr>
              <w:rPr>
                <w:rFonts w:ascii="Calibri" w:hAnsi="Calibri" w:cs="Calibri"/>
                <w:b/>
                <w:bCs/>
                <w:sz w:val="22"/>
                <w:szCs w:val="22"/>
              </w:rPr>
            </w:pPr>
            <w:r w:rsidRPr="003F7925">
              <w:rPr>
                <w:rFonts w:ascii="Calibri" w:hAnsi="Calibri" w:cs="Calibri"/>
                <w:b/>
                <w:bCs/>
                <w:sz w:val="22"/>
                <w:szCs w:val="22"/>
              </w:rPr>
              <w:t>Kadro Unvanı</w:t>
            </w:r>
          </w:p>
        </w:tc>
        <w:tc>
          <w:tcPr>
            <w:tcW w:w="6084" w:type="dxa"/>
            <w:shd w:val="clear" w:color="auto" w:fill="C6D9F1"/>
            <w:vAlign w:val="center"/>
          </w:tcPr>
          <w:p w:rsidR="005164EC" w:rsidRPr="003F7925" w:rsidRDefault="005164EC" w:rsidP="005164EC">
            <w:pPr>
              <w:jc w:val="center"/>
              <w:rPr>
                <w:rFonts w:ascii="Calibri" w:hAnsi="Calibri" w:cs="Calibri"/>
                <w:b/>
                <w:bCs/>
                <w:sz w:val="22"/>
                <w:szCs w:val="22"/>
              </w:rPr>
            </w:pPr>
            <w:r w:rsidRPr="003F7925">
              <w:rPr>
                <w:rFonts w:ascii="Calibri" w:hAnsi="Calibri" w:cs="Calibri"/>
                <w:b/>
                <w:bCs/>
                <w:sz w:val="22"/>
                <w:szCs w:val="22"/>
              </w:rPr>
              <w:t>Sayı</w:t>
            </w: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Profesör</w:t>
            </w:r>
          </w:p>
        </w:tc>
        <w:tc>
          <w:tcPr>
            <w:tcW w:w="6084" w:type="dxa"/>
            <w:vAlign w:val="center"/>
          </w:tcPr>
          <w:p w:rsidR="005164EC" w:rsidRPr="003F7925" w:rsidRDefault="005164EC" w:rsidP="005164EC">
            <w:pPr>
              <w:jc w:val="center"/>
              <w:rPr>
                <w:rFonts w:ascii="Calibri" w:hAnsi="Calibri" w:cs="Calibri"/>
                <w:sz w:val="22"/>
                <w:szCs w:val="22"/>
              </w:rPr>
            </w:pPr>
            <w:r w:rsidRPr="003F7925">
              <w:rPr>
                <w:rFonts w:ascii="Calibri" w:hAnsi="Calibri" w:cs="Calibri"/>
                <w:sz w:val="22"/>
                <w:szCs w:val="22"/>
              </w:rPr>
              <w:t>1</w:t>
            </w: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Doçent</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Yrd. Doçent</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Öğretim Görevlisi</w:t>
            </w:r>
          </w:p>
        </w:tc>
        <w:tc>
          <w:tcPr>
            <w:tcW w:w="6084" w:type="dxa"/>
            <w:vAlign w:val="center"/>
          </w:tcPr>
          <w:p w:rsidR="005164EC" w:rsidRPr="003F7925" w:rsidRDefault="005164EC" w:rsidP="005164EC">
            <w:pPr>
              <w:jc w:val="center"/>
              <w:rPr>
                <w:rFonts w:ascii="Calibri" w:hAnsi="Calibri" w:cs="Calibri"/>
                <w:sz w:val="22"/>
                <w:szCs w:val="22"/>
              </w:rPr>
            </w:pPr>
            <w:r w:rsidRPr="003F7925">
              <w:rPr>
                <w:rFonts w:ascii="Calibri" w:hAnsi="Calibri" w:cs="Calibri"/>
                <w:sz w:val="22"/>
                <w:szCs w:val="22"/>
              </w:rPr>
              <w:t>4</w:t>
            </w: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Okutman</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Araştırma Görevlisi</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286"/>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Uzman</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286"/>
        </w:trPr>
        <w:tc>
          <w:tcPr>
            <w:tcW w:w="2988" w:type="dxa"/>
            <w:vAlign w:val="center"/>
          </w:tcPr>
          <w:p w:rsidR="005164EC" w:rsidRDefault="005164EC" w:rsidP="005164EC">
            <w:pPr>
              <w:rPr>
                <w:rFonts w:ascii="Calibri" w:hAnsi="Calibri" w:cs="Calibri"/>
                <w:sz w:val="22"/>
                <w:szCs w:val="22"/>
              </w:rPr>
            </w:pPr>
            <w:r w:rsidRPr="003F7925">
              <w:rPr>
                <w:rFonts w:ascii="Calibri" w:hAnsi="Calibri" w:cs="Calibri"/>
                <w:sz w:val="22"/>
                <w:szCs w:val="22"/>
              </w:rPr>
              <w:t>Çevirici</w:t>
            </w:r>
          </w:p>
          <w:p w:rsidR="00AC6DB1" w:rsidRPr="003F7925" w:rsidRDefault="00AC6DB1" w:rsidP="005164EC">
            <w:pPr>
              <w:rPr>
                <w:rFonts w:ascii="Calibri" w:hAnsi="Calibri" w:cs="Calibri"/>
                <w:sz w:val="22"/>
                <w:szCs w:val="22"/>
              </w:rPr>
            </w:pP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301"/>
        </w:trPr>
        <w:tc>
          <w:tcPr>
            <w:tcW w:w="2988" w:type="dxa"/>
            <w:vAlign w:val="center"/>
          </w:tcPr>
          <w:p w:rsidR="005164EC" w:rsidRPr="003F7925" w:rsidRDefault="005164EC" w:rsidP="005164EC">
            <w:pPr>
              <w:rPr>
                <w:rFonts w:ascii="Calibri" w:hAnsi="Calibri" w:cs="Calibri"/>
                <w:sz w:val="22"/>
                <w:szCs w:val="22"/>
              </w:rPr>
            </w:pPr>
            <w:r w:rsidRPr="003F7925">
              <w:rPr>
                <w:rFonts w:ascii="Calibri" w:hAnsi="Calibri" w:cs="Calibri"/>
                <w:sz w:val="22"/>
                <w:szCs w:val="22"/>
              </w:rPr>
              <w:t>EÖP</w:t>
            </w:r>
          </w:p>
        </w:tc>
        <w:tc>
          <w:tcPr>
            <w:tcW w:w="6084" w:type="dxa"/>
            <w:vAlign w:val="center"/>
          </w:tcPr>
          <w:p w:rsidR="005164EC" w:rsidRPr="003F7925" w:rsidRDefault="005164EC" w:rsidP="005164EC">
            <w:pPr>
              <w:jc w:val="center"/>
              <w:rPr>
                <w:rFonts w:ascii="Calibri" w:hAnsi="Calibri" w:cs="Calibri"/>
                <w:sz w:val="22"/>
                <w:szCs w:val="22"/>
              </w:rPr>
            </w:pPr>
          </w:p>
        </w:tc>
      </w:tr>
      <w:tr w:rsidR="005164EC" w:rsidRPr="005164EC" w:rsidTr="00536528">
        <w:trPr>
          <w:trHeight w:val="301"/>
        </w:trPr>
        <w:tc>
          <w:tcPr>
            <w:tcW w:w="2988" w:type="dxa"/>
          </w:tcPr>
          <w:p w:rsidR="005164EC" w:rsidRPr="003F7925" w:rsidRDefault="005164EC" w:rsidP="005164EC">
            <w:pPr>
              <w:rPr>
                <w:rFonts w:ascii="Calibri" w:hAnsi="Calibri" w:cs="Calibri"/>
                <w:b/>
                <w:bCs/>
                <w:sz w:val="22"/>
                <w:szCs w:val="22"/>
              </w:rPr>
            </w:pPr>
            <w:r w:rsidRPr="003F7925">
              <w:rPr>
                <w:rFonts w:ascii="Calibri" w:hAnsi="Calibri" w:cs="Calibri"/>
                <w:b/>
                <w:bCs/>
                <w:sz w:val="22"/>
                <w:szCs w:val="22"/>
              </w:rPr>
              <w:t>Toplam</w:t>
            </w:r>
          </w:p>
        </w:tc>
        <w:tc>
          <w:tcPr>
            <w:tcW w:w="6084" w:type="dxa"/>
            <w:vAlign w:val="center"/>
          </w:tcPr>
          <w:p w:rsidR="005164EC" w:rsidRPr="003F7925" w:rsidRDefault="005164EC" w:rsidP="005164EC">
            <w:pPr>
              <w:jc w:val="center"/>
              <w:rPr>
                <w:rFonts w:ascii="Calibri" w:hAnsi="Calibri" w:cs="Calibri"/>
                <w:b/>
                <w:bCs/>
                <w:sz w:val="22"/>
                <w:szCs w:val="22"/>
              </w:rPr>
            </w:pPr>
            <w:r w:rsidRPr="003F7925">
              <w:rPr>
                <w:rFonts w:ascii="Calibri" w:hAnsi="Calibri" w:cs="Calibri"/>
                <w:b/>
                <w:bCs/>
                <w:sz w:val="22"/>
                <w:szCs w:val="22"/>
              </w:rPr>
              <w:t>5</w:t>
            </w:r>
          </w:p>
        </w:tc>
      </w:tr>
    </w:tbl>
    <w:p w:rsidR="00061B9E" w:rsidRDefault="00061B9E" w:rsidP="00A94490">
      <w:pPr>
        <w:ind w:right="-426"/>
        <w:rPr>
          <w:rFonts w:asciiTheme="minorHAnsi" w:hAnsiTheme="minorHAnsi" w:cstheme="minorHAnsi"/>
          <w:b/>
          <w:sz w:val="22"/>
          <w:szCs w:val="22"/>
        </w:rPr>
      </w:pPr>
    </w:p>
    <w:p w:rsidR="00DA0ABF" w:rsidRPr="00061B9E" w:rsidRDefault="00DA0ABF" w:rsidP="00A94490">
      <w:pPr>
        <w:ind w:right="-426"/>
        <w:rPr>
          <w:rFonts w:asciiTheme="minorHAnsi" w:hAnsiTheme="minorHAnsi" w:cstheme="minorHAnsi"/>
          <w:b/>
          <w:sz w:val="22"/>
          <w:szCs w:val="22"/>
        </w:rPr>
      </w:pPr>
    </w:p>
    <w:p w:rsidR="007056ED" w:rsidRPr="00110A7E" w:rsidRDefault="00061B9E" w:rsidP="00061B9E">
      <w:pPr>
        <w:ind w:right="-425"/>
        <w:rPr>
          <w:rFonts w:asciiTheme="minorHAnsi" w:hAnsiTheme="minorHAnsi" w:cstheme="minorHAnsi"/>
          <w:b/>
          <w:sz w:val="20"/>
          <w:szCs w:val="20"/>
        </w:rPr>
      </w:pPr>
      <w:r w:rsidRPr="00110A7E">
        <w:rPr>
          <w:rFonts w:ascii="Calibri" w:hAnsi="Calibri" w:cs="Calibri"/>
          <w:b/>
          <w:sz w:val="20"/>
          <w:szCs w:val="20"/>
        </w:rPr>
        <w:t>İdari Personel Sayıları</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09"/>
        <w:gridCol w:w="736"/>
        <w:gridCol w:w="1509"/>
        <w:gridCol w:w="1509"/>
        <w:gridCol w:w="1485"/>
      </w:tblGrid>
      <w:tr w:rsidR="00061B9E" w:rsidRPr="005164EC" w:rsidTr="00061B9E">
        <w:trPr>
          <w:trHeight w:val="286"/>
        </w:trPr>
        <w:tc>
          <w:tcPr>
            <w:tcW w:w="3114" w:type="dxa"/>
            <w:shd w:val="clear" w:color="auto" w:fill="9CC2E5" w:themeFill="accent1" w:themeFillTint="99"/>
            <w:vAlign w:val="center"/>
          </w:tcPr>
          <w:p w:rsidR="00061B9E" w:rsidRPr="003F7925" w:rsidRDefault="00061B9E" w:rsidP="00061B9E">
            <w:pPr>
              <w:jc w:val="center"/>
              <w:rPr>
                <w:rFonts w:asciiTheme="minorHAnsi" w:hAnsiTheme="minorHAnsi" w:cstheme="minorHAnsi"/>
                <w:b/>
                <w:sz w:val="20"/>
                <w:szCs w:val="20"/>
              </w:rPr>
            </w:pPr>
          </w:p>
          <w:p w:rsidR="00061B9E" w:rsidRPr="003F7925" w:rsidRDefault="00061B9E" w:rsidP="00061B9E">
            <w:pPr>
              <w:rPr>
                <w:rFonts w:asciiTheme="minorHAnsi" w:hAnsiTheme="minorHAnsi" w:cstheme="minorHAnsi"/>
                <w:b/>
                <w:sz w:val="20"/>
                <w:szCs w:val="20"/>
              </w:rPr>
            </w:pPr>
            <w:r w:rsidRPr="003F7925">
              <w:rPr>
                <w:rFonts w:asciiTheme="minorHAnsi" w:hAnsiTheme="minorHAnsi" w:cstheme="minorHAnsi"/>
                <w:b/>
                <w:sz w:val="20"/>
                <w:szCs w:val="20"/>
              </w:rPr>
              <w:t>Hizmet Sınıfı</w:t>
            </w:r>
          </w:p>
        </w:tc>
        <w:tc>
          <w:tcPr>
            <w:tcW w:w="709" w:type="dxa"/>
            <w:shd w:val="clear" w:color="auto" w:fill="9CC2E5" w:themeFill="accent1" w:themeFillTint="99"/>
          </w:tcPr>
          <w:p w:rsidR="00061B9E" w:rsidRPr="003F7925" w:rsidRDefault="00061B9E" w:rsidP="00061B9E">
            <w:pPr>
              <w:jc w:val="center"/>
              <w:rPr>
                <w:rFonts w:asciiTheme="minorHAnsi" w:hAnsiTheme="minorHAnsi" w:cstheme="minorHAnsi"/>
                <w:b/>
                <w:sz w:val="20"/>
                <w:szCs w:val="20"/>
              </w:rPr>
            </w:pPr>
          </w:p>
          <w:p w:rsidR="00061B9E" w:rsidRPr="003F7925" w:rsidRDefault="00061B9E" w:rsidP="00061B9E">
            <w:pPr>
              <w:jc w:val="center"/>
              <w:rPr>
                <w:rFonts w:asciiTheme="minorHAnsi" w:hAnsiTheme="minorHAnsi" w:cstheme="minorHAnsi"/>
                <w:b/>
                <w:sz w:val="20"/>
                <w:szCs w:val="20"/>
              </w:rPr>
            </w:pPr>
            <w:r w:rsidRPr="003F7925">
              <w:rPr>
                <w:rFonts w:asciiTheme="minorHAnsi" w:hAnsiTheme="minorHAnsi" w:cstheme="minorHAnsi"/>
                <w:b/>
                <w:sz w:val="20"/>
                <w:szCs w:val="20"/>
              </w:rPr>
              <w:t>Dolu</w:t>
            </w:r>
          </w:p>
        </w:tc>
        <w:tc>
          <w:tcPr>
            <w:tcW w:w="736" w:type="dxa"/>
            <w:shd w:val="clear" w:color="auto" w:fill="9CC2E5" w:themeFill="accent1" w:themeFillTint="99"/>
          </w:tcPr>
          <w:p w:rsidR="00061B9E" w:rsidRPr="003F7925" w:rsidRDefault="00061B9E" w:rsidP="00061B9E">
            <w:pPr>
              <w:jc w:val="center"/>
              <w:rPr>
                <w:rFonts w:asciiTheme="minorHAnsi" w:hAnsiTheme="minorHAnsi" w:cstheme="minorHAnsi"/>
                <w:b/>
                <w:sz w:val="20"/>
                <w:szCs w:val="20"/>
              </w:rPr>
            </w:pPr>
          </w:p>
          <w:p w:rsidR="00061B9E" w:rsidRPr="003F7925" w:rsidRDefault="00061B9E" w:rsidP="00061B9E">
            <w:pPr>
              <w:jc w:val="center"/>
              <w:rPr>
                <w:rFonts w:asciiTheme="minorHAnsi" w:hAnsiTheme="minorHAnsi" w:cstheme="minorHAnsi"/>
                <w:b/>
                <w:sz w:val="20"/>
                <w:szCs w:val="20"/>
              </w:rPr>
            </w:pPr>
            <w:r w:rsidRPr="003F7925">
              <w:rPr>
                <w:rFonts w:asciiTheme="minorHAnsi" w:hAnsiTheme="minorHAnsi" w:cstheme="minorHAnsi"/>
                <w:b/>
                <w:sz w:val="20"/>
                <w:szCs w:val="20"/>
              </w:rPr>
              <w:t>Boş</w:t>
            </w:r>
          </w:p>
        </w:tc>
        <w:tc>
          <w:tcPr>
            <w:tcW w:w="1509" w:type="dxa"/>
            <w:shd w:val="clear" w:color="auto" w:fill="9CC2E5" w:themeFill="accent1" w:themeFillTint="99"/>
          </w:tcPr>
          <w:p w:rsidR="00061B9E" w:rsidRPr="003F7925" w:rsidRDefault="00061B9E" w:rsidP="00061B9E">
            <w:pPr>
              <w:jc w:val="center"/>
              <w:rPr>
                <w:rFonts w:asciiTheme="minorHAnsi" w:hAnsiTheme="minorHAnsi" w:cstheme="minorHAnsi"/>
                <w:b/>
                <w:sz w:val="20"/>
                <w:szCs w:val="20"/>
              </w:rPr>
            </w:pPr>
            <w:r w:rsidRPr="003F7925">
              <w:rPr>
                <w:rFonts w:asciiTheme="minorHAnsi" w:hAnsiTheme="minorHAnsi" w:cstheme="minorHAnsi"/>
                <w:b/>
                <w:sz w:val="20"/>
                <w:szCs w:val="20"/>
              </w:rPr>
              <w:t>Başka Birimde Görevlendirilen</w:t>
            </w:r>
          </w:p>
        </w:tc>
        <w:tc>
          <w:tcPr>
            <w:tcW w:w="1509" w:type="dxa"/>
            <w:shd w:val="clear" w:color="auto" w:fill="9CC2E5" w:themeFill="accent1" w:themeFillTint="99"/>
          </w:tcPr>
          <w:p w:rsidR="00061B9E" w:rsidRPr="003F7925" w:rsidRDefault="00061B9E" w:rsidP="00061B9E">
            <w:pPr>
              <w:jc w:val="center"/>
              <w:rPr>
                <w:rFonts w:asciiTheme="minorHAnsi" w:hAnsiTheme="minorHAnsi" w:cstheme="minorHAnsi"/>
                <w:b/>
                <w:sz w:val="20"/>
                <w:szCs w:val="20"/>
              </w:rPr>
            </w:pPr>
            <w:r w:rsidRPr="003F7925">
              <w:rPr>
                <w:rFonts w:asciiTheme="minorHAnsi" w:hAnsiTheme="minorHAnsi" w:cstheme="minorHAnsi"/>
                <w:b/>
                <w:sz w:val="20"/>
                <w:szCs w:val="20"/>
              </w:rPr>
              <w:t>Birimde Görevlendirilen</w:t>
            </w:r>
          </w:p>
        </w:tc>
        <w:tc>
          <w:tcPr>
            <w:tcW w:w="1485" w:type="dxa"/>
            <w:shd w:val="clear" w:color="auto" w:fill="9CC2E5" w:themeFill="accent1" w:themeFillTint="99"/>
          </w:tcPr>
          <w:p w:rsidR="00061B9E" w:rsidRPr="003F7925" w:rsidRDefault="00061B9E" w:rsidP="00061B9E">
            <w:pPr>
              <w:jc w:val="center"/>
              <w:rPr>
                <w:rFonts w:asciiTheme="minorHAnsi" w:hAnsiTheme="minorHAnsi" w:cstheme="minorHAnsi"/>
                <w:b/>
                <w:sz w:val="20"/>
                <w:szCs w:val="20"/>
              </w:rPr>
            </w:pPr>
            <w:r w:rsidRPr="003F7925">
              <w:rPr>
                <w:rFonts w:asciiTheme="minorHAnsi" w:hAnsiTheme="minorHAnsi" w:cstheme="minorHAnsi"/>
                <w:b/>
                <w:sz w:val="20"/>
                <w:szCs w:val="20"/>
              </w:rPr>
              <w:t>Fiilen Görev Yapan Toplam</w:t>
            </w: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Genel İdari Hizmetleri</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02FFC" w:rsidP="00061B9E">
            <w:pPr>
              <w:jc w:val="center"/>
              <w:rPr>
                <w:rFonts w:asciiTheme="minorHAnsi" w:hAnsiTheme="minorHAnsi" w:cstheme="minorHAnsi"/>
                <w:sz w:val="18"/>
                <w:szCs w:val="18"/>
              </w:rPr>
            </w:pPr>
            <w:r w:rsidRPr="003F7925">
              <w:rPr>
                <w:rFonts w:asciiTheme="minorHAnsi" w:hAnsiTheme="minorHAnsi" w:cstheme="minorHAnsi"/>
                <w:sz w:val="18"/>
                <w:szCs w:val="18"/>
              </w:rPr>
              <w:t>9</w:t>
            </w:r>
          </w:p>
        </w:tc>
        <w:tc>
          <w:tcPr>
            <w:tcW w:w="1485" w:type="dxa"/>
          </w:tcPr>
          <w:p w:rsidR="00061B9E" w:rsidRPr="003F7925" w:rsidRDefault="00002FFC" w:rsidP="00061B9E">
            <w:pPr>
              <w:jc w:val="center"/>
              <w:rPr>
                <w:rFonts w:asciiTheme="minorHAnsi" w:hAnsiTheme="minorHAnsi" w:cstheme="minorHAnsi"/>
                <w:sz w:val="18"/>
                <w:szCs w:val="18"/>
              </w:rPr>
            </w:pPr>
            <w:r w:rsidRPr="003F7925">
              <w:rPr>
                <w:rFonts w:asciiTheme="minorHAnsi" w:hAnsiTheme="minorHAnsi" w:cstheme="minorHAnsi"/>
                <w:sz w:val="18"/>
                <w:szCs w:val="18"/>
              </w:rPr>
              <w:t>9</w:t>
            </w: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Sağlık Hizmetleri</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jc w:val="center"/>
              <w:rPr>
                <w:rFonts w:asciiTheme="minorHAnsi" w:hAnsiTheme="minorHAnsi" w:cstheme="minorHAnsi"/>
                <w:sz w:val="18"/>
                <w:szCs w:val="18"/>
              </w:rPr>
            </w:pPr>
          </w:p>
        </w:tc>
        <w:tc>
          <w:tcPr>
            <w:tcW w:w="1485" w:type="dxa"/>
          </w:tcPr>
          <w:p w:rsidR="00061B9E" w:rsidRPr="003F7925" w:rsidRDefault="00061B9E" w:rsidP="00061B9E">
            <w:pPr>
              <w:jc w:val="center"/>
              <w:rPr>
                <w:rFonts w:asciiTheme="minorHAnsi" w:hAnsiTheme="minorHAnsi" w:cstheme="minorHAnsi"/>
                <w:sz w:val="18"/>
                <w:szCs w:val="18"/>
              </w:rPr>
            </w:pP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Teknik Hizmetler</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jc w:val="center"/>
              <w:rPr>
                <w:rFonts w:asciiTheme="minorHAnsi" w:hAnsiTheme="minorHAnsi" w:cstheme="minorHAnsi"/>
                <w:sz w:val="18"/>
                <w:szCs w:val="18"/>
              </w:rPr>
            </w:pPr>
            <w:r w:rsidRPr="003F7925">
              <w:rPr>
                <w:rFonts w:asciiTheme="minorHAnsi" w:hAnsiTheme="minorHAnsi" w:cstheme="minorHAnsi"/>
                <w:sz w:val="18"/>
                <w:szCs w:val="18"/>
              </w:rPr>
              <w:t>3</w:t>
            </w:r>
          </w:p>
        </w:tc>
        <w:tc>
          <w:tcPr>
            <w:tcW w:w="1485" w:type="dxa"/>
          </w:tcPr>
          <w:p w:rsidR="00061B9E" w:rsidRPr="003F7925" w:rsidRDefault="00061B9E" w:rsidP="00061B9E">
            <w:pPr>
              <w:jc w:val="center"/>
              <w:rPr>
                <w:rFonts w:asciiTheme="minorHAnsi" w:hAnsiTheme="minorHAnsi" w:cstheme="minorHAnsi"/>
                <w:sz w:val="18"/>
                <w:szCs w:val="18"/>
              </w:rPr>
            </w:pPr>
            <w:r w:rsidRPr="003F7925">
              <w:rPr>
                <w:rFonts w:asciiTheme="minorHAnsi" w:hAnsiTheme="minorHAnsi" w:cstheme="minorHAnsi"/>
                <w:sz w:val="18"/>
                <w:szCs w:val="18"/>
              </w:rPr>
              <w:t>3</w:t>
            </w: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Eğitim Öğretim Hizmetleri</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jc w:val="center"/>
              <w:rPr>
                <w:rFonts w:asciiTheme="minorHAnsi" w:hAnsiTheme="minorHAnsi" w:cstheme="minorHAnsi"/>
                <w:sz w:val="18"/>
                <w:szCs w:val="18"/>
              </w:rPr>
            </w:pPr>
          </w:p>
        </w:tc>
        <w:tc>
          <w:tcPr>
            <w:tcW w:w="1485" w:type="dxa"/>
          </w:tcPr>
          <w:p w:rsidR="00061B9E" w:rsidRPr="003F7925" w:rsidRDefault="00061B9E" w:rsidP="00061B9E">
            <w:pPr>
              <w:jc w:val="center"/>
              <w:rPr>
                <w:rFonts w:asciiTheme="minorHAnsi" w:hAnsiTheme="minorHAnsi" w:cstheme="minorHAnsi"/>
                <w:sz w:val="18"/>
                <w:szCs w:val="18"/>
              </w:rPr>
            </w:pP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Avukatlık Hizmetleri</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jc w:val="center"/>
              <w:rPr>
                <w:rFonts w:asciiTheme="minorHAnsi" w:hAnsiTheme="minorHAnsi" w:cstheme="minorHAnsi"/>
                <w:sz w:val="18"/>
                <w:szCs w:val="18"/>
              </w:rPr>
            </w:pPr>
          </w:p>
        </w:tc>
        <w:tc>
          <w:tcPr>
            <w:tcW w:w="1485" w:type="dxa"/>
          </w:tcPr>
          <w:p w:rsidR="00061B9E" w:rsidRPr="003F7925" w:rsidRDefault="00061B9E" w:rsidP="00061B9E">
            <w:pPr>
              <w:jc w:val="center"/>
              <w:rPr>
                <w:rFonts w:asciiTheme="minorHAnsi" w:hAnsiTheme="minorHAnsi" w:cstheme="minorHAnsi"/>
                <w:sz w:val="18"/>
                <w:szCs w:val="18"/>
              </w:rPr>
            </w:pP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Din Hizmetleri</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jc w:val="center"/>
              <w:rPr>
                <w:rFonts w:asciiTheme="minorHAnsi" w:hAnsiTheme="minorHAnsi" w:cstheme="minorHAnsi"/>
                <w:sz w:val="18"/>
                <w:szCs w:val="18"/>
              </w:rPr>
            </w:pPr>
          </w:p>
        </w:tc>
        <w:tc>
          <w:tcPr>
            <w:tcW w:w="1485" w:type="dxa"/>
          </w:tcPr>
          <w:p w:rsidR="00061B9E" w:rsidRPr="003F7925" w:rsidRDefault="00061B9E" w:rsidP="00061B9E">
            <w:pPr>
              <w:jc w:val="center"/>
              <w:rPr>
                <w:rFonts w:asciiTheme="minorHAnsi" w:hAnsiTheme="minorHAnsi" w:cstheme="minorHAnsi"/>
                <w:sz w:val="18"/>
                <w:szCs w:val="18"/>
              </w:rPr>
            </w:pPr>
          </w:p>
        </w:tc>
      </w:tr>
      <w:tr w:rsidR="00061B9E" w:rsidRPr="00110A7E" w:rsidTr="00061B9E">
        <w:trPr>
          <w:trHeight w:val="286"/>
        </w:trPr>
        <w:tc>
          <w:tcPr>
            <w:tcW w:w="3114" w:type="dxa"/>
            <w:tcBorders>
              <w:top w:val="nil"/>
              <w:left w:val="single" w:sz="4" w:space="0" w:color="auto"/>
              <w:bottom w:val="single" w:sz="4" w:space="0" w:color="auto"/>
              <w:right w:val="single" w:sz="4" w:space="0" w:color="auto"/>
            </w:tcBorders>
            <w:shd w:val="clear" w:color="auto" w:fill="auto"/>
          </w:tcPr>
          <w:p w:rsidR="00061B9E" w:rsidRPr="003F7925" w:rsidRDefault="00061B9E" w:rsidP="00061B9E">
            <w:pPr>
              <w:rPr>
                <w:rFonts w:asciiTheme="minorHAnsi" w:hAnsiTheme="minorHAnsi" w:cstheme="minorHAnsi"/>
                <w:sz w:val="18"/>
                <w:szCs w:val="18"/>
              </w:rPr>
            </w:pPr>
            <w:r w:rsidRPr="003F7925">
              <w:rPr>
                <w:rFonts w:asciiTheme="minorHAnsi" w:hAnsiTheme="minorHAnsi" w:cstheme="minorHAnsi"/>
                <w:sz w:val="18"/>
                <w:szCs w:val="18"/>
              </w:rPr>
              <w:t>Yardımcı Hizmetler</w:t>
            </w:r>
          </w:p>
        </w:tc>
        <w:tc>
          <w:tcPr>
            <w:tcW w:w="709" w:type="dxa"/>
          </w:tcPr>
          <w:p w:rsidR="00061B9E" w:rsidRPr="003F7925" w:rsidRDefault="00061B9E" w:rsidP="00061B9E">
            <w:pPr>
              <w:rPr>
                <w:rFonts w:asciiTheme="minorHAnsi" w:hAnsiTheme="minorHAnsi" w:cstheme="minorHAnsi"/>
                <w:sz w:val="18"/>
                <w:szCs w:val="18"/>
              </w:rPr>
            </w:pPr>
          </w:p>
        </w:tc>
        <w:tc>
          <w:tcPr>
            <w:tcW w:w="736"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061B9E" w:rsidP="00061B9E">
            <w:pPr>
              <w:rPr>
                <w:rFonts w:asciiTheme="minorHAnsi" w:hAnsiTheme="minorHAnsi" w:cstheme="minorHAnsi"/>
                <w:sz w:val="18"/>
                <w:szCs w:val="18"/>
              </w:rPr>
            </w:pPr>
          </w:p>
        </w:tc>
        <w:tc>
          <w:tcPr>
            <w:tcW w:w="1509" w:type="dxa"/>
          </w:tcPr>
          <w:p w:rsidR="00061B9E" w:rsidRPr="003F7925" w:rsidRDefault="00CE0B00" w:rsidP="00061B9E">
            <w:pPr>
              <w:jc w:val="center"/>
              <w:rPr>
                <w:rFonts w:asciiTheme="minorHAnsi" w:hAnsiTheme="minorHAnsi" w:cstheme="minorHAnsi"/>
                <w:sz w:val="18"/>
                <w:szCs w:val="18"/>
              </w:rPr>
            </w:pPr>
            <w:r w:rsidRPr="003F7925">
              <w:rPr>
                <w:rFonts w:asciiTheme="minorHAnsi" w:hAnsiTheme="minorHAnsi" w:cstheme="minorHAnsi"/>
                <w:sz w:val="18"/>
                <w:szCs w:val="18"/>
              </w:rPr>
              <w:t>1</w:t>
            </w:r>
          </w:p>
        </w:tc>
        <w:tc>
          <w:tcPr>
            <w:tcW w:w="1485" w:type="dxa"/>
          </w:tcPr>
          <w:p w:rsidR="00061B9E" w:rsidRPr="003F7925" w:rsidRDefault="00CE0B00" w:rsidP="00061B9E">
            <w:pPr>
              <w:jc w:val="center"/>
              <w:rPr>
                <w:rFonts w:asciiTheme="minorHAnsi" w:hAnsiTheme="minorHAnsi" w:cstheme="minorHAnsi"/>
                <w:sz w:val="18"/>
                <w:szCs w:val="18"/>
              </w:rPr>
            </w:pPr>
            <w:r w:rsidRPr="003F7925">
              <w:rPr>
                <w:rFonts w:asciiTheme="minorHAnsi" w:hAnsiTheme="minorHAnsi" w:cstheme="minorHAnsi"/>
                <w:sz w:val="18"/>
                <w:szCs w:val="18"/>
              </w:rPr>
              <w:t>1</w:t>
            </w:r>
          </w:p>
        </w:tc>
      </w:tr>
      <w:tr w:rsidR="00061B9E" w:rsidRPr="00110A7E" w:rsidTr="00061B9E">
        <w:trPr>
          <w:trHeight w:val="301"/>
        </w:trPr>
        <w:tc>
          <w:tcPr>
            <w:tcW w:w="3114" w:type="dxa"/>
          </w:tcPr>
          <w:p w:rsidR="00061B9E" w:rsidRPr="003F7925" w:rsidRDefault="00061B9E" w:rsidP="00061B9E">
            <w:pPr>
              <w:rPr>
                <w:rFonts w:asciiTheme="minorHAnsi" w:hAnsiTheme="minorHAnsi" w:cstheme="minorHAnsi"/>
                <w:b/>
                <w:bCs/>
                <w:sz w:val="18"/>
                <w:szCs w:val="18"/>
              </w:rPr>
            </w:pPr>
            <w:r w:rsidRPr="003F7925">
              <w:rPr>
                <w:rFonts w:asciiTheme="minorHAnsi" w:hAnsiTheme="minorHAnsi" w:cstheme="minorHAnsi"/>
                <w:b/>
                <w:bCs/>
                <w:sz w:val="18"/>
                <w:szCs w:val="18"/>
              </w:rPr>
              <w:t>Toplam</w:t>
            </w:r>
          </w:p>
        </w:tc>
        <w:tc>
          <w:tcPr>
            <w:tcW w:w="709" w:type="dxa"/>
          </w:tcPr>
          <w:p w:rsidR="00061B9E" w:rsidRPr="003F7925" w:rsidRDefault="00061B9E" w:rsidP="00061B9E">
            <w:pPr>
              <w:rPr>
                <w:rFonts w:asciiTheme="minorHAnsi" w:hAnsiTheme="minorHAnsi" w:cstheme="minorHAnsi"/>
                <w:b/>
                <w:bCs/>
                <w:sz w:val="18"/>
                <w:szCs w:val="18"/>
              </w:rPr>
            </w:pPr>
          </w:p>
        </w:tc>
        <w:tc>
          <w:tcPr>
            <w:tcW w:w="736" w:type="dxa"/>
          </w:tcPr>
          <w:p w:rsidR="00061B9E" w:rsidRPr="003F7925" w:rsidRDefault="00061B9E" w:rsidP="00061B9E">
            <w:pPr>
              <w:rPr>
                <w:rFonts w:asciiTheme="minorHAnsi" w:hAnsiTheme="minorHAnsi" w:cstheme="minorHAnsi"/>
                <w:b/>
                <w:bCs/>
                <w:sz w:val="18"/>
                <w:szCs w:val="18"/>
              </w:rPr>
            </w:pPr>
          </w:p>
        </w:tc>
        <w:tc>
          <w:tcPr>
            <w:tcW w:w="1509" w:type="dxa"/>
          </w:tcPr>
          <w:p w:rsidR="00061B9E" w:rsidRPr="003F7925" w:rsidRDefault="00061B9E" w:rsidP="00061B9E">
            <w:pPr>
              <w:rPr>
                <w:rFonts w:asciiTheme="minorHAnsi" w:hAnsiTheme="minorHAnsi" w:cstheme="minorHAnsi"/>
                <w:b/>
                <w:bCs/>
                <w:sz w:val="18"/>
                <w:szCs w:val="18"/>
              </w:rPr>
            </w:pPr>
          </w:p>
        </w:tc>
        <w:tc>
          <w:tcPr>
            <w:tcW w:w="1509" w:type="dxa"/>
          </w:tcPr>
          <w:p w:rsidR="00061B9E" w:rsidRPr="003F7925" w:rsidRDefault="00002FFC" w:rsidP="00061B9E">
            <w:pPr>
              <w:jc w:val="center"/>
              <w:rPr>
                <w:rFonts w:asciiTheme="minorHAnsi" w:hAnsiTheme="minorHAnsi" w:cstheme="minorHAnsi"/>
                <w:b/>
                <w:bCs/>
                <w:sz w:val="18"/>
                <w:szCs w:val="18"/>
              </w:rPr>
            </w:pPr>
            <w:r w:rsidRPr="003F7925">
              <w:rPr>
                <w:rFonts w:asciiTheme="minorHAnsi" w:hAnsiTheme="minorHAnsi" w:cstheme="minorHAnsi"/>
                <w:b/>
                <w:bCs/>
                <w:sz w:val="18"/>
                <w:szCs w:val="18"/>
              </w:rPr>
              <w:t>13</w:t>
            </w:r>
          </w:p>
        </w:tc>
        <w:tc>
          <w:tcPr>
            <w:tcW w:w="1485" w:type="dxa"/>
          </w:tcPr>
          <w:p w:rsidR="00061B9E" w:rsidRPr="003F7925" w:rsidRDefault="00002FFC" w:rsidP="00061B9E">
            <w:pPr>
              <w:jc w:val="center"/>
              <w:rPr>
                <w:rFonts w:asciiTheme="minorHAnsi" w:hAnsiTheme="minorHAnsi" w:cstheme="minorHAnsi"/>
                <w:b/>
                <w:bCs/>
                <w:sz w:val="18"/>
                <w:szCs w:val="18"/>
              </w:rPr>
            </w:pPr>
            <w:r w:rsidRPr="003F7925">
              <w:rPr>
                <w:rFonts w:asciiTheme="minorHAnsi" w:hAnsiTheme="minorHAnsi" w:cstheme="minorHAnsi"/>
                <w:b/>
                <w:bCs/>
                <w:sz w:val="18"/>
                <w:szCs w:val="18"/>
              </w:rPr>
              <w:t>13</w:t>
            </w:r>
          </w:p>
        </w:tc>
      </w:tr>
    </w:tbl>
    <w:p w:rsidR="00644007" w:rsidRPr="00110A7E" w:rsidRDefault="00644007" w:rsidP="00A94490">
      <w:pPr>
        <w:ind w:right="-426"/>
        <w:rPr>
          <w:rFonts w:asciiTheme="minorHAnsi" w:hAnsiTheme="minorHAnsi" w:cstheme="minorHAnsi"/>
          <w:b/>
          <w:sz w:val="18"/>
          <w:szCs w:val="18"/>
        </w:rPr>
      </w:pPr>
    </w:p>
    <w:p w:rsidR="002D7E12" w:rsidRDefault="002D7E12" w:rsidP="002D7E12">
      <w:pPr>
        <w:ind w:right="-426"/>
        <w:rPr>
          <w:rFonts w:ascii="Calibri" w:hAnsi="Calibri" w:cs="Calibri"/>
          <w:b/>
          <w:sz w:val="22"/>
          <w:szCs w:val="22"/>
        </w:rPr>
      </w:pPr>
    </w:p>
    <w:tbl>
      <w:tblPr>
        <w:tblpPr w:leftFromText="141" w:rightFromText="141" w:vertAnchor="text" w:horzAnchor="margin" w:tblpY="26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2"/>
        <w:gridCol w:w="1486"/>
        <w:gridCol w:w="886"/>
        <w:gridCol w:w="1062"/>
        <w:gridCol w:w="1206"/>
        <w:gridCol w:w="1280"/>
      </w:tblGrid>
      <w:tr w:rsidR="002D7E12" w:rsidRPr="00002FFC" w:rsidTr="002D7E12">
        <w:trPr>
          <w:trHeight w:val="315"/>
        </w:trPr>
        <w:tc>
          <w:tcPr>
            <w:tcW w:w="3152" w:type="dxa"/>
            <w:vMerge w:val="restart"/>
            <w:shd w:val="clear" w:color="auto" w:fill="9CC2E5" w:themeFill="accent1" w:themeFillTint="99"/>
            <w:noWrap/>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Hizmet Sınıfı</w:t>
            </w:r>
          </w:p>
        </w:tc>
        <w:tc>
          <w:tcPr>
            <w:tcW w:w="5920" w:type="dxa"/>
            <w:gridSpan w:val="5"/>
            <w:shd w:val="clear" w:color="auto" w:fill="9CC2E5" w:themeFill="accent1" w:themeFillTint="99"/>
            <w:vAlign w:val="bottom"/>
          </w:tcPr>
          <w:p w:rsidR="002D7E12" w:rsidRPr="00002FFC" w:rsidRDefault="002D7E12" w:rsidP="00DD2825">
            <w:pPr>
              <w:jc w:val="center"/>
              <w:rPr>
                <w:rFonts w:ascii="Calibri" w:hAnsi="Calibri" w:cs="Calibri"/>
                <w:b/>
                <w:bCs/>
                <w:sz w:val="20"/>
                <w:szCs w:val="20"/>
              </w:rPr>
            </w:pPr>
            <w:r w:rsidRPr="00002FFC">
              <w:rPr>
                <w:rFonts w:ascii="Calibri" w:hAnsi="Calibri" w:cs="Calibri"/>
                <w:b/>
                <w:bCs/>
                <w:sz w:val="20"/>
                <w:szCs w:val="20"/>
              </w:rPr>
              <w:t>Eğitim Derecesi</w:t>
            </w:r>
          </w:p>
        </w:tc>
      </w:tr>
      <w:tr w:rsidR="002D7E12" w:rsidRPr="00002FFC" w:rsidTr="0056256A">
        <w:trPr>
          <w:trHeight w:val="315"/>
        </w:trPr>
        <w:tc>
          <w:tcPr>
            <w:tcW w:w="3152" w:type="dxa"/>
            <w:vMerge/>
            <w:shd w:val="clear" w:color="auto" w:fill="9CC2E5" w:themeFill="accent1" w:themeFillTint="99"/>
            <w:vAlign w:val="center"/>
          </w:tcPr>
          <w:p w:rsidR="002D7E12" w:rsidRPr="00002FFC" w:rsidRDefault="002D7E12" w:rsidP="002D7E12">
            <w:pPr>
              <w:rPr>
                <w:rFonts w:ascii="Calibri" w:hAnsi="Calibri" w:cs="Calibri"/>
                <w:b/>
                <w:bCs/>
                <w:sz w:val="20"/>
                <w:szCs w:val="20"/>
              </w:rPr>
            </w:pPr>
          </w:p>
        </w:tc>
        <w:tc>
          <w:tcPr>
            <w:tcW w:w="1486" w:type="dxa"/>
            <w:shd w:val="clear" w:color="auto" w:fill="9CC2E5" w:themeFill="accent1" w:themeFillTint="99"/>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İlköğretim</w:t>
            </w:r>
          </w:p>
        </w:tc>
        <w:tc>
          <w:tcPr>
            <w:tcW w:w="886" w:type="dxa"/>
            <w:shd w:val="clear" w:color="auto" w:fill="9CC2E5" w:themeFill="accent1" w:themeFillTint="99"/>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Lise</w:t>
            </w:r>
          </w:p>
        </w:tc>
        <w:tc>
          <w:tcPr>
            <w:tcW w:w="1062" w:type="dxa"/>
            <w:shd w:val="clear" w:color="auto" w:fill="9CC2E5" w:themeFill="accent1" w:themeFillTint="99"/>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Önlisans</w:t>
            </w:r>
          </w:p>
        </w:tc>
        <w:tc>
          <w:tcPr>
            <w:tcW w:w="1206" w:type="dxa"/>
            <w:shd w:val="clear" w:color="auto" w:fill="9CC2E5" w:themeFill="accent1" w:themeFillTint="99"/>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Lisans</w:t>
            </w:r>
          </w:p>
        </w:tc>
        <w:tc>
          <w:tcPr>
            <w:tcW w:w="1280" w:type="dxa"/>
            <w:shd w:val="clear" w:color="auto" w:fill="9CC2E5" w:themeFill="accent1" w:themeFillTint="99"/>
            <w:vAlign w:val="bottom"/>
          </w:tcPr>
          <w:p w:rsidR="002D7E12" w:rsidRPr="00002FFC" w:rsidRDefault="002D7E12" w:rsidP="002D7E12">
            <w:pPr>
              <w:jc w:val="center"/>
              <w:rPr>
                <w:rFonts w:ascii="Calibri" w:hAnsi="Calibri" w:cs="Calibri"/>
                <w:b/>
                <w:bCs/>
                <w:sz w:val="20"/>
                <w:szCs w:val="20"/>
              </w:rPr>
            </w:pPr>
            <w:r w:rsidRPr="00002FFC">
              <w:rPr>
                <w:rFonts w:ascii="Calibri" w:hAnsi="Calibri" w:cs="Calibri"/>
                <w:b/>
                <w:bCs/>
                <w:sz w:val="20"/>
                <w:szCs w:val="20"/>
              </w:rPr>
              <w:t>Lisansüstü</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Genel İdari Hizmetler</w:t>
            </w:r>
          </w:p>
        </w:tc>
        <w:tc>
          <w:tcPr>
            <w:tcW w:w="1486" w:type="dxa"/>
            <w:shd w:val="clear" w:color="auto" w:fill="auto"/>
            <w:vAlign w:val="bottom"/>
          </w:tcPr>
          <w:p w:rsidR="002D7E12" w:rsidRPr="00002FFC" w:rsidRDefault="002D7E12" w:rsidP="002D7E12">
            <w:pPr>
              <w:jc w:val="center"/>
              <w:rPr>
                <w:rFonts w:ascii="Calibri" w:hAnsi="Calibri" w:cs="Calibri"/>
                <w:sz w:val="20"/>
                <w:szCs w:val="20"/>
              </w:rPr>
            </w:pPr>
          </w:p>
        </w:tc>
        <w:tc>
          <w:tcPr>
            <w:tcW w:w="886"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062"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1 </w:t>
            </w:r>
          </w:p>
        </w:tc>
        <w:tc>
          <w:tcPr>
            <w:tcW w:w="1206"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8</w:t>
            </w:r>
          </w:p>
        </w:tc>
        <w:tc>
          <w:tcPr>
            <w:tcW w:w="1280"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Sağlık Hizmetleri</w:t>
            </w:r>
          </w:p>
        </w:tc>
        <w:tc>
          <w:tcPr>
            <w:tcW w:w="1486"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062"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06"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80" w:type="dxa"/>
            <w:shd w:val="clear" w:color="auto" w:fill="auto"/>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Teknik Hizmetler</w:t>
            </w:r>
          </w:p>
        </w:tc>
        <w:tc>
          <w:tcPr>
            <w:tcW w:w="14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1</w:t>
            </w:r>
          </w:p>
        </w:tc>
        <w:tc>
          <w:tcPr>
            <w:tcW w:w="1062"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0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1</w:t>
            </w:r>
          </w:p>
        </w:tc>
        <w:tc>
          <w:tcPr>
            <w:tcW w:w="1280"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1</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Eğitim Öğretim Hizmetleri</w:t>
            </w:r>
          </w:p>
        </w:tc>
        <w:tc>
          <w:tcPr>
            <w:tcW w:w="14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062"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0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80"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Avukatlık Hizmetleri</w:t>
            </w:r>
          </w:p>
        </w:tc>
        <w:tc>
          <w:tcPr>
            <w:tcW w:w="14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062"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0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80"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sz w:val="20"/>
                <w:szCs w:val="20"/>
              </w:rPr>
            </w:pPr>
            <w:r w:rsidRPr="00002FFC">
              <w:rPr>
                <w:rFonts w:ascii="Calibri" w:hAnsi="Calibri" w:cs="Calibri"/>
                <w:sz w:val="20"/>
                <w:szCs w:val="20"/>
              </w:rPr>
              <w:t>Yardımcı Hizmetler</w:t>
            </w:r>
          </w:p>
        </w:tc>
        <w:tc>
          <w:tcPr>
            <w:tcW w:w="14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noWrap/>
            <w:vAlign w:val="bottom"/>
          </w:tcPr>
          <w:p w:rsidR="002D7E12" w:rsidRPr="00002FFC" w:rsidRDefault="003622C5" w:rsidP="002D7E12">
            <w:pPr>
              <w:jc w:val="center"/>
              <w:rPr>
                <w:rFonts w:ascii="Calibri" w:hAnsi="Calibri" w:cs="Calibri"/>
                <w:sz w:val="20"/>
                <w:szCs w:val="20"/>
              </w:rPr>
            </w:pPr>
            <w:r>
              <w:rPr>
                <w:rFonts w:ascii="Calibri" w:hAnsi="Calibri" w:cs="Calibri"/>
                <w:sz w:val="20"/>
                <w:szCs w:val="20"/>
              </w:rPr>
              <w:t>1</w:t>
            </w:r>
            <w:r w:rsidR="002D7E12" w:rsidRPr="00002FFC">
              <w:rPr>
                <w:rFonts w:ascii="Calibri" w:hAnsi="Calibri" w:cs="Calibri"/>
                <w:sz w:val="20"/>
                <w:szCs w:val="20"/>
              </w:rPr>
              <w:t> </w:t>
            </w:r>
          </w:p>
        </w:tc>
        <w:tc>
          <w:tcPr>
            <w:tcW w:w="1062"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0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1280"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r>
      <w:tr w:rsidR="002D7E12" w:rsidRPr="00002FFC" w:rsidTr="0056256A">
        <w:trPr>
          <w:trHeight w:val="315"/>
        </w:trPr>
        <w:tc>
          <w:tcPr>
            <w:tcW w:w="3152" w:type="dxa"/>
            <w:shd w:val="clear" w:color="auto" w:fill="auto"/>
          </w:tcPr>
          <w:p w:rsidR="002D7E12" w:rsidRPr="00002FFC" w:rsidRDefault="002D7E12" w:rsidP="002D7E12">
            <w:pPr>
              <w:rPr>
                <w:rFonts w:ascii="Calibri" w:hAnsi="Calibri" w:cs="Calibri"/>
                <w:b/>
                <w:bCs/>
                <w:sz w:val="20"/>
                <w:szCs w:val="20"/>
              </w:rPr>
            </w:pPr>
            <w:r w:rsidRPr="00002FFC">
              <w:rPr>
                <w:rFonts w:ascii="Calibri" w:hAnsi="Calibri" w:cs="Calibri"/>
                <w:b/>
                <w:bCs/>
                <w:sz w:val="20"/>
                <w:szCs w:val="20"/>
              </w:rPr>
              <w:t>Toplam</w:t>
            </w:r>
          </w:p>
        </w:tc>
        <w:tc>
          <w:tcPr>
            <w:tcW w:w="1486" w:type="dxa"/>
            <w:shd w:val="clear" w:color="auto" w:fill="auto"/>
            <w:noWrap/>
            <w:vAlign w:val="bottom"/>
          </w:tcPr>
          <w:p w:rsidR="002D7E12" w:rsidRPr="00002FFC" w:rsidRDefault="002D7E12" w:rsidP="002D7E12">
            <w:pPr>
              <w:jc w:val="center"/>
              <w:rPr>
                <w:rFonts w:ascii="Calibri" w:hAnsi="Calibri" w:cs="Calibri"/>
                <w:sz w:val="20"/>
                <w:szCs w:val="20"/>
              </w:rPr>
            </w:pPr>
            <w:r w:rsidRPr="00002FFC">
              <w:rPr>
                <w:rFonts w:ascii="Calibri" w:hAnsi="Calibri" w:cs="Calibri"/>
                <w:sz w:val="20"/>
                <w:szCs w:val="20"/>
              </w:rPr>
              <w:t> </w:t>
            </w:r>
          </w:p>
        </w:tc>
        <w:tc>
          <w:tcPr>
            <w:tcW w:w="886" w:type="dxa"/>
            <w:shd w:val="clear" w:color="auto" w:fill="auto"/>
            <w:noWrap/>
            <w:vAlign w:val="bottom"/>
          </w:tcPr>
          <w:p w:rsidR="002D7E12" w:rsidRPr="00002FFC" w:rsidRDefault="002D7E12" w:rsidP="002D7E12">
            <w:pPr>
              <w:jc w:val="center"/>
              <w:rPr>
                <w:rFonts w:ascii="Calibri" w:hAnsi="Calibri" w:cs="Calibri"/>
                <w:b/>
                <w:sz w:val="20"/>
                <w:szCs w:val="20"/>
              </w:rPr>
            </w:pPr>
            <w:r w:rsidRPr="00FE7CB4">
              <w:rPr>
                <w:rFonts w:ascii="Calibri" w:hAnsi="Calibri" w:cs="Calibri"/>
                <w:b/>
                <w:sz w:val="20"/>
                <w:szCs w:val="20"/>
              </w:rPr>
              <w:t> 2</w:t>
            </w:r>
          </w:p>
        </w:tc>
        <w:tc>
          <w:tcPr>
            <w:tcW w:w="1062" w:type="dxa"/>
            <w:shd w:val="clear" w:color="auto" w:fill="auto"/>
            <w:noWrap/>
            <w:vAlign w:val="bottom"/>
          </w:tcPr>
          <w:p w:rsidR="002D7E12" w:rsidRPr="00002FFC" w:rsidRDefault="002D7E12" w:rsidP="002D7E12">
            <w:pPr>
              <w:jc w:val="center"/>
              <w:rPr>
                <w:rFonts w:ascii="Calibri" w:hAnsi="Calibri" w:cs="Calibri"/>
                <w:b/>
                <w:sz w:val="20"/>
                <w:szCs w:val="20"/>
              </w:rPr>
            </w:pPr>
            <w:r w:rsidRPr="00002FFC">
              <w:rPr>
                <w:rFonts w:ascii="Calibri" w:hAnsi="Calibri" w:cs="Calibri"/>
                <w:b/>
                <w:sz w:val="20"/>
                <w:szCs w:val="20"/>
              </w:rPr>
              <w:t>1 </w:t>
            </w:r>
          </w:p>
        </w:tc>
        <w:tc>
          <w:tcPr>
            <w:tcW w:w="1206" w:type="dxa"/>
            <w:shd w:val="clear" w:color="auto" w:fill="auto"/>
            <w:noWrap/>
            <w:vAlign w:val="bottom"/>
          </w:tcPr>
          <w:p w:rsidR="002D7E12" w:rsidRPr="00002FFC" w:rsidRDefault="002D7E12" w:rsidP="002D7E12">
            <w:pPr>
              <w:jc w:val="center"/>
              <w:rPr>
                <w:rFonts w:ascii="Calibri" w:hAnsi="Calibri" w:cs="Calibri"/>
                <w:b/>
                <w:sz w:val="20"/>
                <w:szCs w:val="20"/>
              </w:rPr>
            </w:pPr>
            <w:r w:rsidRPr="00002FFC">
              <w:rPr>
                <w:rFonts w:ascii="Calibri" w:hAnsi="Calibri" w:cs="Calibri"/>
                <w:b/>
                <w:sz w:val="20"/>
                <w:szCs w:val="20"/>
              </w:rPr>
              <w:t> 9</w:t>
            </w:r>
          </w:p>
        </w:tc>
        <w:tc>
          <w:tcPr>
            <w:tcW w:w="1280" w:type="dxa"/>
            <w:shd w:val="clear" w:color="auto" w:fill="auto"/>
            <w:noWrap/>
            <w:vAlign w:val="bottom"/>
          </w:tcPr>
          <w:p w:rsidR="002D7E12" w:rsidRPr="00002FFC" w:rsidRDefault="002D7E12" w:rsidP="002D7E12">
            <w:pPr>
              <w:jc w:val="center"/>
              <w:rPr>
                <w:rFonts w:ascii="Calibri" w:hAnsi="Calibri" w:cs="Calibri"/>
                <w:b/>
                <w:sz w:val="20"/>
                <w:szCs w:val="20"/>
              </w:rPr>
            </w:pPr>
            <w:r w:rsidRPr="00002FFC">
              <w:rPr>
                <w:rFonts w:ascii="Calibri" w:hAnsi="Calibri" w:cs="Calibri"/>
                <w:b/>
                <w:sz w:val="20"/>
                <w:szCs w:val="20"/>
              </w:rPr>
              <w:t> 1</w:t>
            </w:r>
          </w:p>
        </w:tc>
      </w:tr>
    </w:tbl>
    <w:p w:rsidR="00A43998" w:rsidRDefault="002D7E12" w:rsidP="002D7E12">
      <w:pPr>
        <w:ind w:right="-426"/>
        <w:rPr>
          <w:rFonts w:ascii="Calibri" w:hAnsi="Calibri" w:cs="Calibri"/>
          <w:b/>
          <w:sz w:val="22"/>
          <w:szCs w:val="22"/>
        </w:rPr>
      </w:pPr>
      <w:r w:rsidRPr="002D7E12">
        <w:rPr>
          <w:rFonts w:ascii="Calibri" w:hAnsi="Calibri" w:cs="Calibri"/>
          <w:b/>
          <w:sz w:val="22"/>
          <w:szCs w:val="22"/>
        </w:rPr>
        <w:t xml:space="preserve"> İdari Personelin Eğitim Durumu</w:t>
      </w:r>
    </w:p>
    <w:p w:rsidR="007779B1" w:rsidRDefault="007779B1" w:rsidP="002D7E12">
      <w:pPr>
        <w:ind w:right="-426"/>
        <w:rPr>
          <w:rFonts w:ascii="Calibri" w:hAnsi="Calibri" w:cs="Calibri"/>
          <w:b/>
          <w:sz w:val="22"/>
          <w:szCs w:val="22"/>
        </w:rPr>
      </w:pPr>
    </w:p>
    <w:tbl>
      <w:tblPr>
        <w:tblpPr w:leftFromText="141" w:rightFromText="141" w:vertAnchor="text" w:horzAnchor="margin" w:tblpY="3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134"/>
        <w:gridCol w:w="1134"/>
        <w:gridCol w:w="1134"/>
        <w:gridCol w:w="1134"/>
        <w:gridCol w:w="1276"/>
        <w:gridCol w:w="1134"/>
      </w:tblGrid>
      <w:tr w:rsidR="0056256A" w:rsidRPr="00002FFC" w:rsidTr="0056256A">
        <w:trPr>
          <w:trHeight w:val="315"/>
        </w:trPr>
        <w:tc>
          <w:tcPr>
            <w:tcW w:w="2547" w:type="dxa"/>
            <w:vMerge w:val="restart"/>
            <w:shd w:val="clear" w:color="auto" w:fill="9CC2E5" w:themeFill="accent1" w:themeFillTint="99"/>
            <w:noWrap/>
            <w:vAlign w:val="bottom"/>
          </w:tcPr>
          <w:p w:rsidR="0056256A" w:rsidRPr="00002FFC" w:rsidRDefault="0056256A" w:rsidP="0056256A">
            <w:pPr>
              <w:jc w:val="center"/>
              <w:rPr>
                <w:rFonts w:ascii="Calibri" w:hAnsi="Calibri" w:cs="Calibri"/>
                <w:b/>
                <w:bCs/>
                <w:sz w:val="20"/>
                <w:szCs w:val="20"/>
              </w:rPr>
            </w:pPr>
            <w:r w:rsidRPr="00002FFC">
              <w:rPr>
                <w:rFonts w:ascii="Calibri" w:hAnsi="Calibri" w:cs="Calibri"/>
                <w:b/>
                <w:bCs/>
                <w:sz w:val="20"/>
                <w:szCs w:val="20"/>
              </w:rPr>
              <w:t>Hizmet Sınıfı</w:t>
            </w:r>
          </w:p>
        </w:tc>
        <w:tc>
          <w:tcPr>
            <w:tcW w:w="5812" w:type="dxa"/>
            <w:gridSpan w:val="5"/>
            <w:shd w:val="clear" w:color="auto" w:fill="9CC2E5" w:themeFill="accent1" w:themeFillTint="99"/>
            <w:vAlign w:val="bottom"/>
          </w:tcPr>
          <w:p w:rsidR="0056256A" w:rsidRPr="00002FFC" w:rsidRDefault="00DD2825" w:rsidP="0056256A">
            <w:pPr>
              <w:jc w:val="center"/>
              <w:rPr>
                <w:rFonts w:ascii="Calibri" w:hAnsi="Calibri" w:cs="Calibri"/>
                <w:b/>
                <w:bCs/>
                <w:sz w:val="20"/>
                <w:szCs w:val="20"/>
              </w:rPr>
            </w:pPr>
            <w:r>
              <w:rPr>
                <w:rFonts w:ascii="Calibri" w:hAnsi="Calibri" w:cs="Calibri"/>
                <w:b/>
                <w:bCs/>
                <w:sz w:val="20"/>
                <w:szCs w:val="20"/>
              </w:rPr>
              <w:t xml:space="preserve">Hizmet Süresi </w:t>
            </w:r>
          </w:p>
        </w:tc>
        <w:tc>
          <w:tcPr>
            <w:tcW w:w="1134" w:type="dxa"/>
            <w:shd w:val="clear" w:color="auto" w:fill="9CC2E5" w:themeFill="accent1" w:themeFillTint="99"/>
          </w:tcPr>
          <w:p w:rsidR="0056256A" w:rsidRPr="00002FFC" w:rsidRDefault="0056256A" w:rsidP="0056256A">
            <w:pPr>
              <w:jc w:val="center"/>
              <w:rPr>
                <w:rFonts w:ascii="Calibri" w:hAnsi="Calibri" w:cs="Calibri"/>
                <w:b/>
                <w:bCs/>
                <w:sz w:val="20"/>
                <w:szCs w:val="20"/>
              </w:rPr>
            </w:pPr>
          </w:p>
        </w:tc>
      </w:tr>
      <w:tr w:rsidR="0056256A" w:rsidRPr="00002FFC" w:rsidTr="0056256A">
        <w:trPr>
          <w:trHeight w:val="315"/>
        </w:trPr>
        <w:tc>
          <w:tcPr>
            <w:tcW w:w="2547" w:type="dxa"/>
            <w:vMerge/>
            <w:shd w:val="clear" w:color="auto" w:fill="9CC2E5" w:themeFill="accent1" w:themeFillTint="99"/>
            <w:vAlign w:val="center"/>
          </w:tcPr>
          <w:p w:rsidR="0056256A" w:rsidRPr="00002FFC" w:rsidRDefault="0056256A" w:rsidP="0056256A">
            <w:pPr>
              <w:rPr>
                <w:rFonts w:ascii="Calibri" w:hAnsi="Calibri" w:cs="Calibri"/>
                <w:b/>
                <w:bCs/>
                <w:sz w:val="20"/>
                <w:szCs w:val="20"/>
              </w:rPr>
            </w:pPr>
          </w:p>
        </w:tc>
        <w:tc>
          <w:tcPr>
            <w:tcW w:w="1134" w:type="dxa"/>
            <w:shd w:val="clear" w:color="auto" w:fill="9CC2E5" w:themeFill="accent1" w:themeFillTint="99"/>
            <w:vAlign w:val="bottom"/>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1-3 Yıl </w:t>
            </w:r>
          </w:p>
        </w:tc>
        <w:tc>
          <w:tcPr>
            <w:tcW w:w="1134" w:type="dxa"/>
            <w:shd w:val="clear" w:color="auto" w:fill="9CC2E5" w:themeFill="accent1" w:themeFillTint="99"/>
            <w:vAlign w:val="bottom"/>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4-6 Yıl </w:t>
            </w:r>
          </w:p>
        </w:tc>
        <w:tc>
          <w:tcPr>
            <w:tcW w:w="1134" w:type="dxa"/>
            <w:shd w:val="clear" w:color="auto" w:fill="9CC2E5" w:themeFill="accent1" w:themeFillTint="99"/>
            <w:vAlign w:val="bottom"/>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7-10 Yıl </w:t>
            </w:r>
          </w:p>
        </w:tc>
        <w:tc>
          <w:tcPr>
            <w:tcW w:w="1134" w:type="dxa"/>
            <w:shd w:val="clear" w:color="auto" w:fill="9CC2E5" w:themeFill="accent1" w:themeFillTint="99"/>
            <w:vAlign w:val="bottom"/>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11-15 Yıl </w:t>
            </w:r>
          </w:p>
        </w:tc>
        <w:tc>
          <w:tcPr>
            <w:tcW w:w="1276" w:type="dxa"/>
            <w:shd w:val="clear" w:color="auto" w:fill="9CC2E5" w:themeFill="accent1" w:themeFillTint="99"/>
            <w:vAlign w:val="bottom"/>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16-20 Yıl </w:t>
            </w:r>
          </w:p>
        </w:tc>
        <w:tc>
          <w:tcPr>
            <w:tcW w:w="1134" w:type="dxa"/>
            <w:shd w:val="clear" w:color="auto" w:fill="9CC2E5" w:themeFill="accent1" w:themeFillTint="99"/>
          </w:tcPr>
          <w:p w:rsidR="0056256A" w:rsidRPr="00002FFC" w:rsidRDefault="0056256A" w:rsidP="0056256A">
            <w:pPr>
              <w:jc w:val="center"/>
              <w:rPr>
                <w:rFonts w:ascii="Calibri" w:hAnsi="Calibri" w:cs="Calibri"/>
                <w:b/>
                <w:bCs/>
                <w:sz w:val="20"/>
                <w:szCs w:val="20"/>
              </w:rPr>
            </w:pPr>
            <w:r>
              <w:rPr>
                <w:rFonts w:ascii="Calibri" w:hAnsi="Calibri" w:cs="Calibri"/>
                <w:b/>
                <w:bCs/>
                <w:sz w:val="20"/>
                <w:szCs w:val="20"/>
              </w:rPr>
              <w:t xml:space="preserve">21- Üzeri </w:t>
            </w: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Genel İdari Hizmetler</w:t>
            </w:r>
          </w:p>
        </w:tc>
        <w:tc>
          <w:tcPr>
            <w:tcW w:w="1134" w:type="dxa"/>
            <w:shd w:val="clear" w:color="auto" w:fill="auto"/>
            <w:vAlign w:val="bottom"/>
          </w:tcPr>
          <w:p w:rsidR="0056256A" w:rsidRPr="00002FFC" w:rsidRDefault="003622C5" w:rsidP="0056256A">
            <w:pPr>
              <w:jc w:val="center"/>
              <w:rPr>
                <w:rFonts w:ascii="Calibri" w:hAnsi="Calibri" w:cs="Calibri"/>
                <w:sz w:val="20"/>
                <w:szCs w:val="20"/>
              </w:rPr>
            </w:pPr>
            <w:r>
              <w:rPr>
                <w:rFonts w:ascii="Calibri" w:hAnsi="Calibri" w:cs="Calibri"/>
                <w:sz w:val="20"/>
                <w:szCs w:val="20"/>
              </w:rPr>
              <w:t>2</w:t>
            </w:r>
          </w:p>
        </w:tc>
        <w:tc>
          <w:tcPr>
            <w:tcW w:w="1134" w:type="dxa"/>
            <w:shd w:val="clear" w:color="auto" w:fill="auto"/>
            <w:vAlign w:val="bottom"/>
          </w:tcPr>
          <w:p w:rsidR="0056256A" w:rsidRPr="00002FFC" w:rsidRDefault="0056256A" w:rsidP="0056256A">
            <w:pPr>
              <w:jc w:val="center"/>
              <w:rPr>
                <w:rFonts w:ascii="Calibri" w:hAnsi="Calibri" w:cs="Calibri"/>
                <w:sz w:val="20"/>
                <w:szCs w:val="20"/>
              </w:rPr>
            </w:pPr>
          </w:p>
        </w:tc>
        <w:tc>
          <w:tcPr>
            <w:tcW w:w="1134" w:type="dxa"/>
            <w:shd w:val="clear" w:color="auto" w:fill="auto"/>
            <w:vAlign w:val="bottom"/>
          </w:tcPr>
          <w:p w:rsidR="0056256A" w:rsidRPr="00002FFC" w:rsidRDefault="00605CD1" w:rsidP="0056256A">
            <w:pPr>
              <w:jc w:val="center"/>
              <w:rPr>
                <w:rFonts w:ascii="Calibri" w:hAnsi="Calibri" w:cs="Calibri"/>
                <w:sz w:val="20"/>
                <w:szCs w:val="20"/>
              </w:rPr>
            </w:pPr>
            <w:r>
              <w:rPr>
                <w:rFonts w:ascii="Calibri" w:hAnsi="Calibri" w:cs="Calibri"/>
                <w:sz w:val="20"/>
                <w:szCs w:val="20"/>
              </w:rPr>
              <w:t>2</w:t>
            </w:r>
          </w:p>
        </w:tc>
        <w:tc>
          <w:tcPr>
            <w:tcW w:w="1134" w:type="dxa"/>
            <w:shd w:val="clear" w:color="auto" w:fill="auto"/>
            <w:vAlign w:val="bottom"/>
          </w:tcPr>
          <w:p w:rsidR="0056256A" w:rsidRPr="00002FFC" w:rsidRDefault="00605CD1" w:rsidP="0056256A">
            <w:pPr>
              <w:jc w:val="center"/>
              <w:rPr>
                <w:rFonts w:ascii="Calibri" w:hAnsi="Calibri" w:cs="Calibri"/>
                <w:sz w:val="20"/>
                <w:szCs w:val="20"/>
              </w:rPr>
            </w:pPr>
            <w:r>
              <w:rPr>
                <w:rFonts w:ascii="Calibri" w:hAnsi="Calibri" w:cs="Calibri"/>
                <w:sz w:val="20"/>
                <w:szCs w:val="20"/>
              </w:rPr>
              <w:t>1</w:t>
            </w:r>
          </w:p>
        </w:tc>
        <w:tc>
          <w:tcPr>
            <w:tcW w:w="1276" w:type="dxa"/>
            <w:shd w:val="clear" w:color="auto" w:fill="auto"/>
            <w:vAlign w:val="bottom"/>
          </w:tcPr>
          <w:p w:rsidR="0056256A" w:rsidRPr="00002FFC" w:rsidRDefault="0056256A" w:rsidP="0056256A">
            <w:pPr>
              <w:jc w:val="center"/>
              <w:rPr>
                <w:rFonts w:ascii="Calibri" w:hAnsi="Calibri" w:cs="Calibri"/>
                <w:sz w:val="20"/>
                <w:szCs w:val="20"/>
              </w:rPr>
            </w:pPr>
          </w:p>
        </w:tc>
        <w:tc>
          <w:tcPr>
            <w:tcW w:w="1134" w:type="dxa"/>
          </w:tcPr>
          <w:p w:rsidR="0056256A" w:rsidRPr="00002FFC" w:rsidRDefault="00605CD1" w:rsidP="0056256A">
            <w:pPr>
              <w:jc w:val="center"/>
              <w:rPr>
                <w:rFonts w:ascii="Calibri" w:hAnsi="Calibri" w:cs="Calibri"/>
                <w:sz w:val="20"/>
                <w:szCs w:val="20"/>
              </w:rPr>
            </w:pPr>
            <w:r>
              <w:rPr>
                <w:rFonts w:ascii="Calibri" w:hAnsi="Calibri" w:cs="Calibri"/>
                <w:sz w:val="20"/>
                <w:szCs w:val="20"/>
              </w:rPr>
              <w:t>4</w:t>
            </w: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Sağlık Hizmetleri</w:t>
            </w:r>
          </w:p>
        </w:tc>
        <w:tc>
          <w:tcPr>
            <w:tcW w:w="1134" w:type="dxa"/>
            <w:shd w:val="clear" w:color="auto" w:fill="auto"/>
            <w:vAlign w:val="bottom"/>
          </w:tcPr>
          <w:p w:rsidR="0056256A" w:rsidRPr="00002FFC" w:rsidRDefault="0056256A" w:rsidP="0056256A">
            <w:pPr>
              <w:jc w:val="center"/>
              <w:rPr>
                <w:rFonts w:ascii="Calibri" w:hAnsi="Calibri" w:cs="Calibri"/>
                <w:sz w:val="20"/>
                <w:szCs w:val="20"/>
              </w:rPr>
            </w:pPr>
            <w:r w:rsidRPr="00002FFC">
              <w:rPr>
                <w:rFonts w:ascii="Calibri" w:hAnsi="Calibri" w:cs="Calibri"/>
                <w:sz w:val="20"/>
                <w:szCs w:val="20"/>
              </w:rPr>
              <w:t> </w:t>
            </w:r>
          </w:p>
        </w:tc>
        <w:tc>
          <w:tcPr>
            <w:tcW w:w="1134" w:type="dxa"/>
            <w:shd w:val="clear" w:color="auto" w:fill="auto"/>
            <w:vAlign w:val="bottom"/>
          </w:tcPr>
          <w:p w:rsidR="0056256A" w:rsidRPr="00002FFC" w:rsidRDefault="0056256A" w:rsidP="0056256A">
            <w:pPr>
              <w:jc w:val="center"/>
              <w:rPr>
                <w:rFonts w:ascii="Calibri" w:hAnsi="Calibri" w:cs="Calibri"/>
                <w:sz w:val="20"/>
                <w:szCs w:val="20"/>
              </w:rPr>
            </w:pPr>
          </w:p>
        </w:tc>
        <w:tc>
          <w:tcPr>
            <w:tcW w:w="1134" w:type="dxa"/>
            <w:shd w:val="clear" w:color="auto" w:fill="auto"/>
            <w:vAlign w:val="bottom"/>
          </w:tcPr>
          <w:p w:rsidR="0056256A" w:rsidRPr="00002FFC" w:rsidRDefault="0056256A" w:rsidP="0056256A">
            <w:pPr>
              <w:jc w:val="center"/>
              <w:rPr>
                <w:rFonts w:ascii="Calibri" w:hAnsi="Calibri" w:cs="Calibri"/>
                <w:sz w:val="20"/>
                <w:szCs w:val="20"/>
              </w:rPr>
            </w:pPr>
          </w:p>
        </w:tc>
        <w:tc>
          <w:tcPr>
            <w:tcW w:w="1134" w:type="dxa"/>
            <w:shd w:val="clear" w:color="auto" w:fill="auto"/>
            <w:vAlign w:val="bottom"/>
          </w:tcPr>
          <w:p w:rsidR="0056256A" w:rsidRPr="00002FFC" w:rsidRDefault="0056256A" w:rsidP="0056256A">
            <w:pPr>
              <w:jc w:val="center"/>
              <w:rPr>
                <w:rFonts w:ascii="Calibri" w:hAnsi="Calibri" w:cs="Calibri"/>
                <w:sz w:val="20"/>
                <w:szCs w:val="20"/>
              </w:rPr>
            </w:pPr>
          </w:p>
        </w:tc>
        <w:tc>
          <w:tcPr>
            <w:tcW w:w="1276" w:type="dxa"/>
            <w:shd w:val="clear" w:color="auto" w:fill="auto"/>
            <w:vAlign w:val="bottom"/>
          </w:tcPr>
          <w:p w:rsidR="0056256A" w:rsidRPr="00002FFC" w:rsidRDefault="0056256A" w:rsidP="0056256A">
            <w:pPr>
              <w:jc w:val="center"/>
              <w:rPr>
                <w:rFonts w:ascii="Calibri" w:hAnsi="Calibri" w:cs="Calibri"/>
                <w:sz w:val="20"/>
                <w:szCs w:val="20"/>
              </w:rPr>
            </w:pPr>
          </w:p>
        </w:tc>
        <w:tc>
          <w:tcPr>
            <w:tcW w:w="1134" w:type="dxa"/>
          </w:tcPr>
          <w:p w:rsidR="0056256A" w:rsidRPr="00002FFC" w:rsidRDefault="0056256A" w:rsidP="0056256A">
            <w:pPr>
              <w:jc w:val="center"/>
              <w:rPr>
                <w:rFonts w:ascii="Calibri" w:hAnsi="Calibri" w:cs="Calibri"/>
                <w:sz w:val="20"/>
                <w:szCs w:val="20"/>
              </w:rPr>
            </w:pP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Teknik Hizmetler</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r w:rsidRPr="00002FFC">
              <w:rPr>
                <w:rFonts w:ascii="Calibri" w:hAnsi="Calibri" w:cs="Calibri"/>
                <w:sz w:val="20"/>
                <w:szCs w:val="20"/>
              </w:rPr>
              <w:t> </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605CD1" w:rsidP="0056256A">
            <w:pPr>
              <w:jc w:val="center"/>
              <w:rPr>
                <w:rFonts w:ascii="Calibri" w:hAnsi="Calibri" w:cs="Calibri"/>
                <w:sz w:val="20"/>
                <w:szCs w:val="20"/>
              </w:rPr>
            </w:pPr>
            <w:r>
              <w:rPr>
                <w:rFonts w:ascii="Calibri" w:hAnsi="Calibri" w:cs="Calibri"/>
                <w:sz w:val="20"/>
                <w:szCs w:val="20"/>
              </w:rPr>
              <w:t>1</w:t>
            </w:r>
          </w:p>
        </w:tc>
        <w:tc>
          <w:tcPr>
            <w:tcW w:w="1134" w:type="dxa"/>
            <w:shd w:val="clear" w:color="auto" w:fill="auto"/>
            <w:noWrap/>
            <w:vAlign w:val="bottom"/>
          </w:tcPr>
          <w:p w:rsidR="0056256A" w:rsidRPr="00002FFC" w:rsidRDefault="00605CD1" w:rsidP="0056256A">
            <w:pPr>
              <w:jc w:val="center"/>
              <w:rPr>
                <w:rFonts w:ascii="Calibri" w:hAnsi="Calibri" w:cs="Calibri"/>
                <w:sz w:val="20"/>
                <w:szCs w:val="20"/>
              </w:rPr>
            </w:pPr>
            <w:r>
              <w:rPr>
                <w:rFonts w:ascii="Calibri" w:hAnsi="Calibri" w:cs="Calibri"/>
                <w:sz w:val="20"/>
                <w:szCs w:val="20"/>
              </w:rPr>
              <w:t>1</w:t>
            </w:r>
          </w:p>
        </w:tc>
        <w:tc>
          <w:tcPr>
            <w:tcW w:w="1276" w:type="dxa"/>
            <w:shd w:val="clear" w:color="auto" w:fill="auto"/>
            <w:noWrap/>
            <w:vAlign w:val="bottom"/>
          </w:tcPr>
          <w:p w:rsidR="0056256A" w:rsidRPr="00002FFC" w:rsidRDefault="00605CD1" w:rsidP="0056256A">
            <w:pPr>
              <w:jc w:val="center"/>
              <w:rPr>
                <w:rFonts w:ascii="Calibri" w:hAnsi="Calibri" w:cs="Calibri"/>
                <w:sz w:val="20"/>
                <w:szCs w:val="20"/>
              </w:rPr>
            </w:pPr>
            <w:r>
              <w:rPr>
                <w:rFonts w:ascii="Calibri" w:hAnsi="Calibri" w:cs="Calibri"/>
                <w:sz w:val="20"/>
                <w:szCs w:val="20"/>
              </w:rPr>
              <w:t>1</w:t>
            </w:r>
          </w:p>
        </w:tc>
        <w:tc>
          <w:tcPr>
            <w:tcW w:w="1134" w:type="dxa"/>
          </w:tcPr>
          <w:p w:rsidR="0056256A" w:rsidRPr="00002FFC" w:rsidRDefault="0056256A" w:rsidP="0056256A">
            <w:pPr>
              <w:jc w:val="center"/>
              <w:rPr>
                <w:rFonts w:ascii="Calibri" w:hAnsi="Calibri" w:cs="Calibri"/>
                <w:sz w:val="20"/>
                <w:szCs w:val="20"/>
              </w:rPr>
            </w:pP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Eğitim Öğretim Hizmetleri</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r w:rsidRPr="00002FFC">
              <w:rPr>
                <w:rFonts w:ascii="Calibri" w:hAnsi="Calibri" w:cs="Calibri"/>
                <w:sz w:val="20"/>
                <w:szCs w:val="20"/>
              </w:rPr>
              <w:t> </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276"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tcPr>
          <w:p w:rsidR="0056256A" w:rsidRPr="00002FFC" w:rsidRDefault="0056256A" w:rsidP="0056256A">
            <w:pPr>
              <w:jc w:val="center"/>
              <w:rPr>
                <w:rFonts w:ascii="Calibri" w:hAnsi="Calibri" w:cs="Calibri"/>
                <w:sz w:val="20"/>
                <w:szCs w:val="20"/>
              </w:rPr>
            </w:pP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Avukatlık Hizmetleri</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r w:rsidRPr="00002FFC">
              <w:rPr>
                <w:rFonts w:ascii="Calibri" w:hAnsi="Calibri" w:cs="Calibri"/>
                <w:sz w:val="20"/>
                <w:szCs w:val="20"/>
              </w:rPr>
              <w:t> </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276"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tcPr>
          <w:p w:rsidR="0056256A" w:rsidRPr="00002FFC" w:rsidRDefault="0056256A" w:rsidP="0056256A">
            <w:pPr>
              <w:jc w:val="center"/>
              <w:rPr>
                <w:rFonts w:ascii="Calibri" w:hAnsi="Calibri" w:cs="Calibri"/>
                <w:sz w:val="20"/>
                <w:szCs w:val="20"/>
              </w:rPr>
            </w:pP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sz w:val="20"/>
                <w:szCs w:val="20"/>
              </w:rPr>
            </w:pPr>
            <w:r w:rsidRPr="00002FFC">
              <w:rPr>
                <w:rFonts w:ascii="Calibri" w:hAnsi="Calibri" w:cs="Calibri"/>
                <w:sz w:val="20"/>
                <w:szCs w:val="20"/>
              </w:rPr>
              <w:t>Yardımcı Hizmetler</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r w:rsidRPr="00002FFC">
              <w:rPr>
                <w:rFonts w:ascii="Calibri" w:hAnsi="Calibri" w:cs="Calibri"/>
                <w:sz w:val="20"/>
                <w:szCs w:val="20"/>
              </w:rPr>
              <w:t> </w:t>
            </w:r>
            <w:r w:rsidR="003622C5">
              <w:rPr>
                <w:rFonts w:ascii="Calibri" w:hAnsi="Calibri" w:cs="Calibri"/>
                <w:sz w:val="20"/>
                <w:szCs w:val="20"/>
              </w:rPr>
              <w:t>1</w:t>
            </w: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276" w:type="dxa"/>
            <w:shd w:val="clear" w:color="auto" w:fill="auto"/>
            <w:noWrap/>
            <w:vAlign w:val="bottom"/>
          </w:tcPr>
          <w:p w:rsidR="0056256A" w:rsidRPr="00002FFC" w:rsidRDefault="0056256A" w:rsidP="0056256A">
            <w:pPr>
              <w:jc w:val="center"/>
              <w:rPr>
                <w:rFonts w:ascii="Calibri" w:hAnsi="Calibri" w:cs="Calibri"/>
                <w:sz w:val="20"/>
                <w:szCs w:val="20"/>
              </w:rPr>
            </w:pPr>
          </w:p>
        </w:tc>
        <w:tc>
          <w:tcPr>
            <w:tcW w:w="1134" w:type="dxa"/>
          </w:tcPr>
          <w:p w:rsidR="0056256A" w:rsidRPr="00002FFC" w:rsidRDefault="0056256A" w:rsidP="0056256A">
            <w:pPr>
              <w:jc w:val="center"/>
              <w:rPr>
                <w:rFonts w:ascii="Calibri" w:hAnsi="Calibri" w:cs="Calibri"/>
                <w:sz w:val="20"/>
                <w:szCs w:val="20"/>
              </w:rPr>
            </w:pPr>
          </w:p>
        </w:tc>
      </w:tr>
      <w:tr w:rsidR="0056256A" w:rsidRPr="00002FFC" w:rsidTr="0056256A">
        <w:trPr>
          <w:trHeight w:val="315"/>
        </w:trPr>
        <w:tc>
          <w:tcPr>
            <w:tcW w:w="2547" w:type="dxa"/>
            <w:shd w:val="clear" w:color="auto" w:fill="auto"/>
          </w:tcPr>
          <w:p w:rsidR="0056256A" w:rsidRPr="00002FFC" w:rsidRDefault="0056256A" w:rsidP="0056256A">
            <w:pPr>
              <w:rPr>
                <w:rFonts w:ascii="Calibri" w:hAnsi="Calibri" w:cs="Calibri"/>
                <w:b/>
                <w:bCs/>
                <w:sz w:val="20"/>
                <w:szCs w:val="20"/>
              </w:rPr>
            </w:pPr>
            <w:r w:rsidRPr="00002FFC">
              <w:rPr>
                <w:rFonts w:ascii="Calibri" w:hAnsi="Calibri" w:cs="Calibri"/>
                <w:b/>
                <w:bCs/>
                <w:sz w:val="20"/>
                <w:szCs w:val="20"/>
              </w:rPr>
              <w:t>Toplam</w:t>
            </w:r>
          </w:p>
        </w:tc>
        <w:tc>
          <w:tcPr>
            <w:tcW w:w="1134" w:type="dxa"/>
            <w:shd w:val="clear" w:color="auto" w:fill="auto"/>
            <w:noWrap/>
            <w:vAlign w:val="bottom"/>
          </w:tcPr>
          <w:p w:rsidR="0056256A" w:rsidRPr="00002FFC" w:rsidRDefault="00605CD1" w:rsidP="0056256A">
            <w:pPr>
              <w:jc w:val="center"/>
              <w:rPr>
                <w:rFonts w:ascii="Calibri" w:hAnsi="Calibri" w:cs="Calibri"/>
                <w:b/>
                <w:sz w:val="20"/>
                <w:szCs w:val="20"/>
              </w:rPr>
            </w:pPr>
            <w:r>
              <w:rPr>
                <w:rFonts w:ascii="Calibri" w:hAnsi="Calibri" w:cs="Calibri"/>
                <w:b/>
                <w:sz w:val="20"/>
                <w:szCs w:val="20"/>
              </w:rPr>
              <w:t>3</w:t>
            </w:r>
          </w:p>
        </w:tc>
        <w:tc>
          <w:tcPr>
            <w:tcW w:w="1134" w:type="dxa"/>
            <w:shd w:val="clear" w:color="auto" w:fill="auto"/>
            <w:noWrap/>
            <w:vAlign w:val="bottom"/>
          </w:tcPr>
          <w:p w:rsidR="0056256A" w:rsidRPr="00002FFC" w:rsidRDefault="0056256A" w:rsidP="0056256A">
            <w:pPr>
              <w:jc w:val="center"/>
              <w:rPr>
                <w:rFonts w:ascii="Calibri" w:hAnsi="Calibri" w:cs="Calibri"/>
                <w:b/>
                <w:sz w:val="20"/>
                <w:szCs w:val="20"/>
              </w:rPr>
            </w:pPr>
          </w:p>
        </w:tc>
        <w:tc>
          <w:tcPr>
            <w:tcW w:w="1134" w:type="dxa"/>
            <w:shd w:val="clear" w:color="auto" w:fill="auto"/>
            <w:noWrap/>
            <w:vAlign w:val="bottom"/>
          </w:tcPr>
          <w:p w:rsidR="0056256A" w:rsidRPr="00002FFC" w:rsidRDefault="00605CD1" w:rsidP="0056256A">
            <w:pPr>
              <w:jc w:val="center"/>
              <w:rPr>
                <w:rFonts w:ascii="Calibri" w:hAnsi="Calibri" w:cs="Calibri"/>
                <w:b/>
                <w:sz w:val="20"/>
                <w:szCs w:val="20"/>
              </w:rPr>
            </w:pPr>
            <w:r>
              <w:rPr>
                <w:rFonts w:ascii="Calibri" w:hAnsi="Calibri" w:cs="Calibri"/>
                <w:b/>
                <w:sz w:val="20"/>
                <w:szCs w:val="20"/>
              </w:rPr>
              <w:t>3</w:t>
            </w:r>
          </w:p>
        </w:tc>
        <w:tc>
          <w:tcPr>
            <w:tcW w:w="1134" w:type="dxa"/>
            <w:shd w:val="clear" w:color="auto" w:fill="auto"/>
            <w:noWrap/>
            <w:vAlign w:val="bottom"/>
          </w:tcPr>
          <w:p w:rsidR="0056256A" w:rsidRPr="00002FFC" w:rsidRDefault="00605CD1" w:rsidP="0056256A">
            <w:pPr>
              <w:jc w:val="center"/>
              <w:rPr>
                <w:rFonts w:ascii="Calibri" w:hAnsi="Calibri" w:cs="Calibri"/>
                <w:b/>
                <w:sz w:val="20"/>
                <w:szCs w:val="20"/>
              </w:rPr>
            </w:pPr>
            <w:r>
              <w:rPr>
                <w:rFonts w:ascii="Calibri" w:hAnsi="Calibri" w:cs="Calibri"/>
                <w:b/>
                <w:sz w:val="20"/>
                <w:szCs w:val="20"/>
              </w:rPr>
              <w:t>2</w:t>
            </w:r>
          </w:p>
        </w:tc>
        <w:tc>
          <w:tcPr>
            <w:tcW w:w="1276" w:type="dxa"/>
            <w:shd w:val="clear" w:color="auto" w:fill="auto"/>
            <w:noWrap/>
            <w:vAlign w:val="bottom"/>
          </w:tcPr>
          <w:p w:rsidR="0056256A" w:rsidRPr="00002FFC" w:rsidRDefault="00605CD1" w:rsidP="0056256A">
            <w:pPr>
              <w:jc w:val="center"/>
              <w:rPr>
                <w:rFonts w:ascii="Calibri" w:hAnsi="Calibri" w:cs="Calibri"/>
                <w:b/>
                <w:sz w:val="20"/>
                <w:szCs w:val="20"/>
              </w:rPr>
            </w:pPr>
            <w:r>
              <w:rPr>
                <w:rFonts w:ascii="Calibri" w:hAnsi="Calibri" w:cs="Calibri"/>
                <w:b/>
                <w:sz w:val="20"/>
                <w:szCs w:val="20"/>
              </w:rPr>
              <w:t>1</w:t>
            </w:r>
          </w:p>
        </w:tc>
        <w:tc>
          <w:tcPr>
            <w:tcW w:w="1134" w:type="dxa"/>
          </w:tcPr>
          <w:p w:rsidR="0056256A" w:rsidRPr="00002FFC" w:rsidRDefault="00605CD1" w:rsidP="0056256A">
            <w:pPr>
              <w:jc w:val="center"/>
              <w:rPr>
                <w:rFonts w:ascii="Calibri" w:hAnsi="Calibri" w:cs="Calibri"/>
                <w:b/>
                <w:sz w:val="20"/>
                <w:szCs w:val="20"/>
              </w:rPr>
            </w:pPr>
            <w:r>
              <w:rPr>
                <w:rFonts w:ascii="Calibri" w:hAnsi="Calibri" w:cs="Calibri"/>
                <w:b/>
                <w:sz w:val="20"/>
                <w:szCs w:val="20"/>
              </w:rPr>
              <w:t>4</w:t>
            </w:r>
          </w:p>
        </w:tc>
      </w:tr>
    </w:tbl>
    <w:p w:rsidR="0056256A" w:rsidRPr="0056256A" w:rsidRDefault="0056256A" w:rsidP="0056256A">
      <w:pPr>
        <w:ind w:right="-426"/>
        <w:rPr>
          <w:rFonts w:ascii="Calibri" w:hAnsi="Calibri" w:cs="Calibri"/>
          <w:b/>
          <w:sz w:val="22"/>
          <w:szCs w:val="22"/>
        </w:rPr>
      </w:pPr>
      <w:r w:rsidRPr="0056256A">
        <w:rPr>
          <w:rFonts w:ascii="Calibri" w:hAnsi="Calibri" w:cs="Calibri"/>
          <w:b/>
          <w:sz w:val="22"/>
          <w:szCs w:val="22"/>
        </w:rPr>
        <w:t xml:space="preserve"> İdari Personelin Hizmet Süresi</w:t>
      </w:r>
    </w:p>
    <w:p w:rsidR="00E81089" w:rsidRDefault="00E81089" w:rsidP="002D7E12">
      <w:pPr>
        <w:ind w:right="-426"/>
        <w:rPr>
          <w:rFonts w:asciiTheme="minorHAnsi" w:hAnsiTheme="minorHAnsi" w:cstheme="minorHAnsi"/>
          <w:b/>
          <w:sz w:val="72"/>
          <w:szCs w:val="72"/>
        </w:rPr>
      </w:pPr>
    </w:p>
    <w:p w:rsidR="00AC6DB1" w:rsidRDefault="00AC6DB1" w:rsidP="002D7E12">
      <w:pPr>
        <w:ind w:right="-426"/>
        <w:rPr>
          <w:rFonts w:asciiTheme="minorHAnsi" w:hAnsiTheme="minorHAnsi" w:cstheme="minorHAnsi"/>
          <w:b/>
          <w:sz w:val="72"/>
          <w:szCs w:val="72"/>
        </w:rPr>
      </w:pPr>
    </w:p>
    <w:p w:rsidR="00AC6DB1" w:rsidRDefault="00AC6DB1" w:rsidP="002D7E12">
      <w:pPr>
        <w:ind w:right="-426"/>
        <w:rPr>
          <w:rFonts w:asciiTheme="minorHAnsi" w:hAnsiTheme="minorHAnsi" w:cstheme="minorHAnsi"/>
          <w:b/>
          <w:sz w:val="72"/>
          <w:szCs w:val="72"/>
        </w:rPr>
      </w:pPr>
    </w:p>
    <w:tbl>
      <w:tblPr>
        <w:tblpPr w:leftFromText="141" w:rightFromText="141" w:vertAnchor="text" w:horzAnchor="margin" w:tblpY="34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134"/>
        <w:gridCol w:w="1134"/>
        <w:gridCol w:w="1134"/>
        <w:gridCol w:w="1134"/>
        <w:gridCol w:w="1276"/>
        <w:gridCol w:w="1134"/>
      </w:tblGrid>
      <w:tr w:rsidR="00E81089" w:rsidRPr="00002FFC" w:rsidTr="00E81089">
        <w:trPr>
          <w:trHeight w:val="315"/>
        </w:trPr>
        <w:tc>
          <w:tcPr>
            <w:tcW w:w="2547" w:type="dxa"/>
            <w:vMerge w:val="restart"/>
            <w:shd w:val="clear" w:color="auto" w:fill="9CC2E5" w:themeFill="accent1" w:themeFillTint="99"/>
            <w:noWrap/>
            <w:vAlign w:val="bottom"/>
          </w:tcPr>
          <w:p w:rsidR="00E81089" w:rsidRPr="00002FFC" w:rsidRDefault="00E81089" w:rsidP="00E81089">
            <w:pPr>
              <w:jc w:val="center"/>
              <w:rPr>
                <w:rFonts w:ascii="Calibri" w:hAnsi="Calibri" w:cs="Calibri"/>
                <w:b/>
                <w:bCs/>
                <w:sz w:val="20"/>
                <w:szCs w:val="20"/>
              </w:rPr>
            </w:pPr>
            <w:r w:rsidRPr="00002FFC">
              <w:rPr>
                <w:rFonts w:ascii="Calibri" w:hAnsi="Calibri" w:cs="Calibri"/>
                <w:b/>
                <w:bCs/>
                <w:sz w:val="20"/>
                <w:szCs w:val="20"/>
              </w:rPr>
              <w:t>Hizmet Sınıfı</w:t>
            </w:r>
          </w:p>
        </w:tc>
        <w:tc>
          <w:tcPr>
            <w:tcW w:w="5812" w:type="dxa"/>
            <w:gridSpan w:val="5"/>
            <w:shd w:val="clear" w:color="auto" w:fill="9CC2E5" w:themeFill="accent1" w:themeFillTint="99"/>
            <w:vAlign w:val="bottom"/>
          </w:tcPr>
          <w:p w:rsidR="00E81089" w:rsidRPr="00002FFC" w:rsidRDefault="00E81089" w:rsidP="00E81089">
            <w:pPr>
              <w:jc w:val="center"/>
              <w:rPr>
                <w:rFonts w:ascii="Calibri" w:hAnsi="Calibri" w:cs="Calibri"/>
                <w:b/>
                <w:bCs/>
                <w:sz w:val="20"/>
                <w:szCs w:val="20"/>
              </w:rPr>
            </w:pPr>
            <w:r>
              <w:rPr>
                <w:rFonts w:ascii="Calibri" w:hAnsi="Calibri" w:cs="Calibri"/>
                <w:b/>
                <w:bCs/>
                <w:sz w:val="20"/>
                <w:szCs w:val="20"/>
              </w:rPr>
              <w:t>Yaş Aralığı</w:t>
            </w:r>
          </w:p>
        </w:tc>
        <w:tc>
          <w:tcPr>
            <w:tcW w:w="1134" w:type="dxa"/>
            <w:shd w:val="clear" w:color="auto" w:fill="9CC2E5" w:themeFill="accent1" w:themeFillTint="99"/>
          </w:tcPr>
          <w:p w:rsidR="00E81089" w:rsidRPr="00002FFC" w:rsidRDefault="00E81089" w:rsidP="00E81089">
            <w:pPr>
              <w:jc w:val="center"/>
              <w:rPr>
                <w:rFonts w:ascii="Calibri" w:hAnsi="Calibri" w:cs="Calibri"/>
                <w:b/>
                <w:bCs/>
                <w:sz w:val="20"/>
                <w:szCs w:val="20"/>
              </w:rPr>
            </w:pPr>
          </w:p>
        </w:tc>
      </w:tr>
      <w:tr w:rsidR="00E81089" w:rsidRPr="00002FFC" w:rsidTr="00E81089">
        <w:trPr>
          <w:trHeight w:val="315"/>
        </w:trPr>
        <w:tc>
          <w:tcPr>
            <w:tcW w:w="2547" w:type="dxa"/>
            <w:vMerge/>
            <w:shd w:val="clear" w:color="auto" w:fill="9CC2E5" w:themeFill="accent1" w:themeFillTint="99"/>
            <w:vAlign w:val="center"/>
          </w:tcPr>
          <w:p w:rsidR="00E81089" w:rsidRPr="00002FFC" w:rsidRDefault="00E81089" w:rsidP="00E81089">
            <w:pPr>
              <w:rPr>
                <w:rFonts w:ascii="Calibri" w:hAnsi="Calibri" w:cs="Calibri"/>
                <w:b/>
                <w:bCs/>
                <w:sz w:val="20"/>
                <w:szCs w:val="20"/>
              </w:rPr>
            </w:pPr>
          </w:p>
        </w:tc>
        <w:tc>
          <w:tcPr>
            <w:tcW w:w="1134" w:type="dxa"/>
            <w:shd w:val="clear" w:color="auto" w:fill="9CC2E5" w:themeFill="accent1" w:themeFillTint="99"/>
            <w:vAlign w:val="bottom"/>
          </w:tcPr>
          <w:p w:rsidR="00E81089" w:rsidRPr="00002FFC" w:rsidRDefault="00390787" w:rsidP="00E81089">
            <w:pPr>
              <w:jc w:val="center"/>
              <w:rPr>
                <w:rFonts w:ascii="Calibri" w:hAnsi="Calibri" w:cs="Calibri"/>
                <w:b/>
                <w:bCs/>
                <w:sz w:val="20"/>
                <w:szCs w:val="20"/>
              </w:rPr>
            </w:pPr>
            <w:r>
              <w:rPr>
                <w:rFonts w:ascii="Calibri" w:hAnsi="Calibri" w:cs="Calibri"/>
                <w:b/>
                <w:bCs/>
                <w:sz w:val="20"/>
                <w:szCs w:val="20"/>
              </w:rPr>
              <w:t>21-25</w:t>
            </w:r>
            <w:r w:rsidR="00E81089">
              <w:rPr>
                <w:rFonts w:ascii="Calibri" w:hAnsi="Calibri" w:cs="Calibri"/>
                <w:b/>
                <w:bCs/>
                <w:sz w:val="20"/>
                <w:szCs w:val="20"/>
              </w:rPr>
              <w:t xml:space="preserve"> </w:t>
            </w:r>
          </w:p>
        </w:tc>
        <w:tc>
          <w:tcPr>
            <w:tcW w:w="1134" w:type="dxa"/>
            <w:shd w:val="clear" w:color="auto" w:fill="9CC2E5" w:themeFill="accent1" w:themeFillTint="99"/>
            <w:vAlign w:val="bottom"/>
          </w:tcPr>
          <w:p w:rsidR="00E81089" w:rsidRPr="00002FFC" w:rsidRDefault="00390787" w:rsidP="00E81089">
            <w:pPr>
              <w:jc w:val="center"/>
              <w:rPr>
                <w:rFonts w:ascii="Calibri" w:hAnsi="Calibri" w:cs="Calibri"/>
                <w:b/>
                <w:bCs/>
                <w:sz w:val="20"/>
                <w:szCs w:val="20"/>
              </w:rPr>
            </w:pPr>
            <w:r>
              <w:rPr>
                <w:rFonts w:ascii="Calibri" w:hAnsi="Calibri" w:cs="Calibri"/>
                <w:b/>
                <w:bCs/>
                <w:sz w:val="20"/>
                <w:szCs w:val="20"/>
              </w:rPr>
              <w:t>26-30</w:t>
            </w:r>
            <w:r w:rsidR="00E81089">
              <w:rPr>
                <w:rFonts w:ascii="Calibri" w:hAnsi="Calibri" w:cs="Calibri"/>
                <w:b/>
                <w:bCs/>
                <w:sz w:val="20"/>
                <w:szCs w:val="20"/>
              </w:rPr>
              <w:t xml:space="preserve"> </w:t>
            </w:r>
          </w:p>
        </w:tc>
        <w:tc>
          <w:tcPr>
            <w:tcW w:w="1134" w:type="dxa"/>
            <w:shd w:val="clear" w:color="auto" w:fill="9CC2E5" w:themeFill="accent1" w:themeFillTint="99"/>
            <w:vAlign w:val="bottom"/>
          </w:tcPr>
          <w:p w:rsidR="00E81089" w:rsidRPr="00002FFC" w:rsidRDefault="00390787" w:rsidP="00E81089">
            <w:pPr>
              <w:jc w:val="center"/>
              <w:rPr>
                <w:rFonts w:ascii="Calibri" w:hAnsi="Calibri" w:cs="Calibri"/>
                <w:b/>
                <w:bCs/>
                <w:sz w:val="20"/>
                <w:szCs w:val="20"/>
              </w:rPr>
            </w:pPr>
            <w:r>
              <w:rPr>
                <w:rFonts w:ascii="Calibri" w:hAnsi="Calibri" w:cs="Calibri"/>
                <w:b/>
                <w:bCs/>
                <w:sz w:val="20"/>
                <w:szCs w:val="20"/>
              </w:rPr>
              <w:t>31-35</w:t>
            </w:r>
          </w:p>
        </w:tc>
        <w:tc>
          <w:tcPr>
            <w:tcW w:w="1134" w:type="dxa"/>
            <w:shd w:val="clear" w:color="auto" w:fill="9CC2E5" w:themeFill="accent1" w:themeFillTint="99"/>
            <w:vAlign w:val="bottom"/>
          </w:tcPr>
          <w:p w:rsidR="00E81089" w:rsidRPr="00002FFC" w:rsidRDefault="00390787" w:rsidP="00E81089">
            <w:pPr>
              <w:jc w:val="center"/>
              <w:rPr>
                <w:rFonts w:ascii="Calibri" w:hAnsi="Calibri" w:cs="Calibri"/>
                <w:b/>
                <w:bCs/>
                <w:sz w:val="20"/>
                <w:szCs w:val="20"/>
              </w:rPr>
            </w:pPr>
            <w:r>
              <w:rPr>
                <w:rFonts w:ascii="Calibri" w:hAnsi="Calibri" w:cs="Calibri"/>
                <w:b/>
                <w:bCs/>
                <w:sz w:val="20"/>
                <w:szCs w:val="20"/>
              </w:rPr>
              <w:t>36-40</w:t>
            </w:r>
          </w:p>
        </w:tc>
        <w:tc>
          <w:tcPr>
            <w:tcW w:w="1276" w:type="dxa"/>
            <w:shd w:val="clear" w:color="auto" w:fill="9CC2E5" w:themeFill="accent1" w:themeFillTint="99"/>
            <w:vAlign w:val="bottom"/>
          </w:tcPr>
          <w:p w:rsidR="00E81089" w:rsidRPr="00002FFC" w:rsidRDefault="00390787" w:rsidP="00E81089">
            <w:pPr>
              <w:jc w:val="center"/>
              <w:rPr>
                <w:rFonts w:ascii="Calibri" w:hAnsi="Calibri" w:cs="Calibri"/>
                <w:b/>
                <w:bCs/>
                <w:sz w:val="20"/>
                <w:szCs w:val="20"/>
              </w:rPr>
            </w:pPr>
            <w:r>
              <w:rPr>
                <w:rFonts w:ascii="Calibri" w:hAnsi="Calibri" w:cs="Calibri"/>
                <w:b/>
                <w:bCs/>
                <w:sz w:val="20"/>
                <w:szCs w:val="20"/>
              </w:rPr>
              <w:t>41-50</w:t>
            </w:r>
          </w:p>
        </w:tc>
        <w:tc>
          <w:tcPr>
            <w:tcW w:w="1134" w:type="dxa"/>
            <w:shd w:val="clear" w:color="auto" w:fill="9CC2E5" w:themeFill="accent1" w:themeFillTint="99"/>
          </w:tcPr>
          <w:p w:rsidR="00E81089" w:rsidRPr="00002FFC" w:rsidRDefault="00390787" w:rsidP="00390787">
            <w:pPr>
              <w:rPr>
                <w:rFonts w:ascii="Calibri" w:hAnsi="Calibri" w:cs="Calibri"/>
                <w:b/>
                <w:bCs/>
                <w:sz w:val="20"/>
                <w:szCs w:val="20"/>
              </w:rPr>
            </w:pPr>
            <w:r>
              <w:rPr>
                <w:rFonts w:ascii="Calibri" w:hAnsi="Calibri" w:cs="Calibri"/>
                <w:b/>
                <w:bCs/>
                <w:sz w:val="20"/>
                <w:szCs w:val="20"/>
              </w:rPr>
              <w:t xml:space="preserve">51-Üzeri </w:t>
            </w: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Genel İdari Hizmetler</w:t>
            </w:r>
          </w:p>
        </w:tc>
        <w:tc>
          <w:tcPr>
            <w:tcW w:w="1134" w:type="dxa"/>
            <w:shd w:val="clear" w:color="auto" w:fill="auto"/>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2</w:t>
            </w: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2</w:t>
            </w:r>
          </w:p>
        </w:tc>
        <w:tc>
          <w:tcPr>
            <w:tcW w:w="1276" w:type="dxa"/>
            <w:tcBorders>
              <w:top w:val="nil"/>
              <w:left w:val="nil"/>
              <w:bottom w:val="single" w:sz="4" w:space="0" w:color="auto"/>
              <w:right w:val="single" w:sz="4" w:space="0" w:color="auto"/>
            </w:tcBorders>
            <w:shd w:val="clear" w:color="auto" w:fill="auto"/>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2</w:t>
            </w: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2</w:t>
            </w: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Sağlık Hizmetleri</w:t>
            </w:r>
          </w:p>
        </w:tc>
        <w:tc>
          <w:tcPr>
            <w:tcW w:w="1134" w:type="dxa"/>
            <w:shd w:val="clear" w:color="auto" w:fill="auto"/>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c>
          <w:tcPr>
            <w:tcW w:w="1276" w:type="dxa"/>
            <w:tcBorders>
              <w:top w:val="nil"/>
              <w:left w:val="nil"/>
              <w:bottom w:val="single" w:sz="4" w:space="0" w:color="auto"/>
              <w:right w:val="single" w:sz="4" w:space="0" w:color="auto"/>
            </w:tcBorders>
            <w:shd w:val="clear" w:color="auto" w:fill="auto"/>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Teknik Hizmetler</w:t>
            </w:r>
          </w:p>
        </w:tc>
        <w:tc>
          <w:tcPr>
            <w:tcW w:w="1134" w:type="dxa"/>
            <w:shd w:val="clear" w:color="auto" w:fill="auto"/>
            <w:noWrap/>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1</w:t>
            </w: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1</w:t>
            </w:r>
          </w:p>
        </w:tc>
        <w:tc>
          <w:tcPr>
            <w:tcW w:w="1276"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r w:rsidRPr="003256C5">
              <w:rPr>
                <w:rStyle w:val="Gl"/>
                <w:rFonts w:ascii="Calibri" w:hAnsi="Calibri" w:cs="Calibri"/>
                <w:b w:val="0"/>
                <w:sz w:val="20"/>
                <w:szCs w:val="20"/>
              </w:rPr>
              <w:t>1</w:t>
            </w: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Eğitim Öğretim Hizmetleri</w:t>
            </w:r>
          </w:p>
        </w:tc>
        <w:tc>
          <w:tcPr>
            <w:tcW w:w="1134" w:type="dxa"/>
            <w:shd w:val="clear" w:color="auto" w:fill="auto"/>
            <w:noWrap/>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Avukatlık Hizmetleri</w:t>
            </w:r>
          </w:p>
        </w:tc>
        <w:tc>
          <w:tcPr>
            <w:tcW w:w="1134" w:type="dxa"/>
            <w:shd w:val="clear" w:color="auto" w:fill="auto"/>
            <w:noWrap/>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Pr>
                <w:rFonts w:ascii="Calibri" w:hAnsi="Calibri" w:cs="Calibri"/>
                <w:sz w:val="20"/>
                <w:szCs w:val="20"/>
              </w:rPr>
              <w:t xml:space="preserve">Din Hizmetleri </w:t>
            </w:r>
          </w:p>
        </w:tc>
        <w:tc>
          <w:tcPr>
            <w:tcW w:w="1134" w:type="dxa"/>
            <w:shd w:val="clear" w:color="auto" w:fill="auto"/>
            <w:noWrap/>
            <w:vAlign w:val="bottom"/>
          </w:tcPr>
          <w:p w:rsidR="003622C5" w:rsidRPr="00002FFC" w:rsidRDefault="003622C5" w:rsidP="003622C5">
            <w:pPr>
              <w:jc w:val="center"/>
              <w:rPr>
                <w:rFonts w:ascii="Calibri" w:hAnsi="Calibri" w:cs="Calibri"/>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sz w:val="20"/>
                <w:szCs w:val="20"/>
              </w:rPr>
            </w:pPr>
            <w:r w:rsidRPr="00002FFC">
              <w:rPr>
                <w:rFonts w:ascii="Calibri" w:hAnsi="Calibri" w:cs="Calibri"/>
                <w:sz w:val="20"/>
                <w:szCs w:val="20"/>
              </w:rPr>
              <w:t>Yardımcı Hizmetler</w:t>
            </w:r>
          </w:p>
        </w:tc>
        <w:tc>
          <w:tcPr>
            <w:tcW w:w="1134" w:type="dxa"/>
            <w:shd w:val="clear" w:color="auto" w:fill="auto"/>
            <w:noWrap/>
            <w:vAlign w:val="bottom"/>
          </w:tcPr>
          <w:p w:rsidR="003622C5" w:rsidRPr="00002FFC" w:rsidRDefault="003622C5" w:rsidP="003622C5">
            <w:pPr>
              <w:jc w:val="center"/>
              <w:rPr>
                <w:rFonts w:ascii="Calibri" w:hAnsi="Calibri" w:cs="Calibri"/>
                <w:sz w:val="20"/>
                <w:szCs w:val="20"/>
              </w:rPr>
            </w:pPr>
            <w:r>
              <w:rPr>
                <w:rFonts w:ascii="Calibri" w:hAnsi="Calibri" w:cs="Calibri"/>
                <w:sz w:val="20"/>
                <w:szCs w:val="20"/>
              </w:rPr>
              <w:t>1</w:t>
            </w: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3622C5" w:rsidRPr="003256C5" w:rsidRDefault="003622C5" w:rsidP="003622C5">
            <w:pPr>
              <w:jc w:val="center"/>
              <w:rPr>
                <w:rStyle w:val="Gl"/>
                <w:rFonts w:ascii="Calibri" w:hAnsi="Calibri" w:cs="Calibri"/>
                <w:b w:val="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3622C5" w:rsidRPr="003256C5" w:rsidRDefault="003622C5" w:rsidP="003622C5">
            <w:pPr>
              <w:jc w:val="center"/>
              <w:rPr>
                <w:rStyle w:val="Gl"/>
                <w:rFonts w:ascii="Calibri" w:hAnsi="Calibri" w:cs="Calibri"/>
                <w:b w:val="0"/>
                <w:sz w:val="20"/>
                <w:szCs w:val="20"/>
              </w:rPr>
            </w:pPr>
          </w:p>
        </w:tc>
      </w:tr>
      <w:tr w:rsidR="003622C5" w:rsidRPr="00002FFC" w:rsidTr="00536528">
        <w:trPr>
          <w:trHeight w:val="315"/>
        </w:trPr>
        <w:tc>
          <w:tcPr>
            <w:tcW w:w="2547" w:type="dxa"/>
            <w:shd w:val="clear" w:color="auto" w:fill="auto"/>
          </w:tcPr>
          <w:p w:rsidR="003622C5" w:rsidRPr="00002FFC" w:rsidRDefault="003622C5" w:rsidP="003622C5">
            <w:pPr>
              <w:rPr>
                <w:rFonts w:ascii="Calibri" w:hAnsi="Calibri" w:cs="Calibri"/>
                <w:b/>
                <w:bCs/>
                <w:sz w:val="20"/>
                <w:szCs w:val="20"/>
              </w:rPr>
            </w:pPr>
            <w:r w:rsidRPr="00002FFC">
              <w:rPr>
                <w:rFonts w:ascii="Calibri" w:hAnsi="Calibri" w:cs="Calibri"/>
                <w:b/>
                <w:bCs/>
                <w:sz w:val="20"/>
                <w:szCs w:val="20"/>
              </w:rPr>
              <w:t>Toplam</w:t>
            </w:r>
          </w:p>
        </w:tc>
        <w:tc>
          <w:tcPr>
            <w:tcW w:w="1134" w:type="dxa"/>
            <w:shd w:val="clear" w:color="auto" w:fill="auto"/>
            <w:noWrap/>
            <w:vAlign w:val="bottom"/>
          </w:tcPr>
          <w:p w:rsidR="003622C5" w:rsidRPr="00002FFC" w:rsidRDefault="003622C5" w:rsidP="003622C5">
            <w:pPr>
              <w:jc w:val="center"/>
              <w:rPr>
                <w:rFonts w:ascii="Calibri" w:hAnsi="Calibri" w:cs="Calibri"/>
                <w:b/>
                <w:sz w:val="20"/>
                <w:szCs w:val="20"/>
              </w:rPr>
            </w:pPr>
            <w:r w:rsidRPr="003622C5">
              <w:rPr>
                <w:rFonts w:ascii="Calibri" w:hAnsi="Calibri" w:cs="Calibri"/>
                <w:b/>
                <w:sz w:val="20"/>
                <w:szCs w:val="20"/>
              </w:rPr>
              <w:t>1</w:t>
            </w:r>
          </w:p>
        </w:tc>
        <w:tc>
          <w:tcPr>
            <w:tcW w:w="1134" w:type="dxa"/>
            <w:tcBorders>
              <w:top w:val="nil"/>
              <w:left w:val="nil"/>
              <w:bottom w:val="single" w:sz="4" w:space="0" w:color="auto"/>
              <w:right w:val="single" w:sz="4" w:space="0" w:color="auto"/>
            </w:tcBorders>
            <w:shd w:val="clear" w:color="auto" w:fill="auto"/>
            <w:noWrap/>
            <w:vAlign w:val="bottom"/>
          </w:tcPr>
          <w:p w:rsidR="003622C5" w:rsidRPr="003622C5" w:rsidRDefault="003622C5" w:rsidP="003622C5">
            <w:pPr>
              <w:jc w:val="center"/>
              <w:rPr>
                <w:rStyle w:val="Gl"/>
                <w:rFonts w:ascii="Calibri" w:hAnsi="Calibri" w:cs="Calibri"/>
                <w:sz w:val="20"/>
                <w:szCs w:val="20"/>
              </w:rPr>
            </w:pPr>
            <w:r w:rsidRPr="003622C5">
              <w:rPr>
                <w:rStyle w:val="Gl"/>
                <w:rFonts w:ascii="Calibri" w:hAnsi="Calibri" w:cs="Calibri"/>
                <w:sz w:val="20"/>
                <w:szCs w:val="20"/>
              </w:rPr>
              <w:t>1</w:t>
            </w:r>
          </w:p>
        </w:tc>
        <w:tc>
          <w:tcPr>
            <w:tcW w:w="1134" w:type="dxa"/>
            <w:tcBorders>
              <w:top w:val="nil"/>
              <w:left w:val="nil"/>
              <w:bottom w:val="single" w:sz="4" w:space="0" w:color="auto"/>
              <w:right w:val="single" w:sz="4" w:space="0" w:color="auto"/>
            </w:tcBorders>
            <w:shd w:val="clear" w:color="auto" w:fill="auto"/>
            <w:noWrap/>
            <w:vAlign w:val="bottom"/>
          </w:tcPr>
          <w:p w:rsidR="003622C5" w:rsidRPr="003622C5" w:rsidRDefault="003622C5" w:rsidP="003622C5">
            <w:pPr>
              <w:jc w:val="center"/>
              <w:rPr>
                <w:rStyle w:val="Gl"/>
                <w:rFonts w:ascii="Calibri" w:hAnsi="Calibri" w:cs="Calibri"/>
                <w:sz w:val="20"/>
                <w:szCs w:val="20"/>
              </w:rPr>
            </w:pPr>
            <w:r w:rsidRPr="003622C5">
              <w:rPr>
                <w:rStyle w:val="Gl"/>
                <w:rFonts w:ascii="Calibri" w:hAnsi="Calibri" w:cs="Calibri"/>
                <w:sz w:val="20"/>
                <w:szCs w:val="20"/>
              </w:rPr>
              <w:t>3</w:t>
            </w:r>
          </w:p>
        </w:tc>
        <w:tc>
          <w:tcPr>
            <w:tcW w:w="1134" w:type="dxa"/>
            <w:tcBorders>
              <w:top w:val="nil"/>
              <w:left w:val="nil"/>
              <w:bottom w:val="single" w:sz="4" w:space="0" w:color="auto"/>
              <w:right w:val="single" w:sz="4" w:space="0" w:color="auto"/>
            </w:tcBorders>
            <w:shd w:val="clear" w:color="auto" w:fill="auto"/>
            <w:noWrap/>
            <w:vAlign w:val="bottom"/>
          </w:tcPr>
          <w:p w:rsidR="003622C5" w:rsidRPr="003622C5" w:rsidRDefault="003622C5" w:rsidP="003622C5">
            <w:pPr>
              <w:jc w:val="center"/>
              <w:rPr>
                <w:rStyle w:val="Gl"/>
                <w:rFonts w:ascii="Calibri" w:hAnsi="Calibri" w:cs="Calibri"/>
                <w:sz w:val="20"/>
                <w:szCs w:val="20"/>
              </w:rPr>
            </w:pPr>
            <w:r w:rsidRPr="003622C5">
              <w:rPr>
                <w:rStyle w:val="Gl"/>
                <w:rFonts w:ascii="Calibri" w:hAnsi="Calibri" w:cs="Calibri"/>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3622C5" w:rsidRPr="003622C5" w:rsidRDefault="003622C5" w:rsidP="003622C5">
            <w:pPr>
              <w:jc w:val="center"/>
              <w:rPr>
                <w:rStyle w:val="Gl"/>
                <w:rFonts w:ascii="Calibri" w:hAnsi="Calibri" w:cs="Calibri"/>
                <w:sz w:val="20"/>
                <w:szCs w:val="20"/>
              </w:rPr>
            </w:pPr>
            <w:r w:rsidRPr="003622C5">
              <w:rPr>
                <w:rStyle w:val="Gl"/>
                <w:rFonts w:ascii="Calibri" w:hAnsi="Calibri" w:cs="Calibri"/>
                <w:sz w:val="20"/>
                <w:szCs w:val="20"/>
              </w:rPr>
              <w:t>3</w:t>
            </w:r>
          </w:p>
        </w:tc>
        <w:tc>
          <w:tcPr>
            <w:tcW w:w="1134" w:type="dxa"/>
            <w:tcBorders>
              <w:top w:val="nil"/>
              <w:left w:val="nil"/>
              <w:bottom w:val="single" w:sz="4" w:space="0" w:color="auto"/>
              <w:right w:val="single" w:sz="4" w:space="0" w:color="auto"/>
            </w:tcBorders>
            <w:shd w:val="clear" w:color="auto" w:fill="auto"/>
            <w:vAlign w:val="bottom"/>
          </w:tcPr>
          <w:p w:rsidR="003622C5" w:rsidRPr="003622C5" w:rsidRDefault="003622C5" w:rsidP="003622C5">
            <w:pPr>
              <w:jc w:val="center"/>
              <w:rPr>
                <w:rStyle w:val="Gl"/>
                <w:rFonts w:ascii="Calibri" w:hAnsi="Calibri" w:cs="Calibri"/>
                <w:sz w:val="20"/>
                <w:szCs w:val="20"/>
              </w:rPr>
            </w:pPr>
            <w:r w:rsidRPr="003622C5">
              <w:rPr>
                <w:rStyle w:val="Gl"/>
                <w:rFonts w:ascii="Calibri" w:hAnsi="Calibri" w:cs="Calibri"/>
                <w:sz w:val="20"/>
                <w:szCs w:val="20"/>
              </w:rPr>
              <w:t>2</w:t>
            </w:r>
          </w:p>
        </w:tc>
      </w:tr>
    </w:tbl>
    <w:p w:rsidR="00967127" w:rsidRPr="00E81089" w:rsidRDefault="00E81089" w:rsidP="002D7E12">
      <w:pPr>
        <w:ind w:right="-426"/>
        <w:rPr>
          <w:rFonts w:asciiTheme="minorHAnsi" w:hAnsiTheme="minorHAnsi" w:cstheme="minorHAnsi"/>
          <w:b/>
          <w:sz w:val="22"/>
          <w:szCs w:val="22"/>
        </w:rPr>
      </w:pPr>
      <w:r w:rsidRPr="00E81089">
        <w:rPr>
          <w:rFonts w:asciiTheme="minorHAnsi" w:hAnsiTheme="minorHAnsi" w:cstheme="minorHAnsi"/>
          <w:b/>
          <w:sz w:val="22"/>
          <w:szCs w:val="22"/>
        </w:rPr>
        <w:t xml:space="preserve"> İdari Personelin Yaş İtibariyle Dağılımı</w:t>
      </w:r>
    </w:p>
    <w:p w:rsidR="003F7925" w:rsidRDefault="003F7925" w:rsidP="003F7925">
      <w:bookmarkStart w:id="10" w:name="_Toc34419"/>
    </w:p>
    <w:p w:rsidR="003F7925" w:rsidRPr="003F7925" w:rsidRDefault="003F7925" w:rsidP="003F7925"/>
    <w:tbl>
      <w:tblPr>
        <w:tblpPr w:leftFromText="141" w:rightFromText="141" w:vertAnchor="text" w:horzAnchor="page" w:tblpX="1442" w:tblpY="3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567"/>
        <w:gridCol w:w="1417"/>
        <w:gridCol w:w="567"/>
        <w:gridCol w:w="1418"/>
        <w:gridCol w:w="567"/>
        <w:gridCol w:w="1417"/>
      </w:tblGrid>
      <w:tr w:rsidR="00536528" w:rsidTr="00461C40">
        <w:trPr>
          <w:trHeight w:val="297"/>
        </w:trPr>
        <w:tc>
          <w:tcPr>
            <w:tcW w:w="1838" w:type="dxa"/>
            <w:vMerge w:val="restart"/>
            <w:shd w:val="clear" w:color="auto" w:fill="9CC2E5" w:themeFill="accent1" w:themeFillTint="99"/>
          </w:tcPr>
          <w:p w:rsidR="00536528" w:rsidRPr="00536528" w:rsidRDefault="00536528" w:rsidP="00536528">
            <w:pPr>
              <w:tabs>
                <w:tab w:val="left" w:pos="540"/>
                <w:tab w:val="center" w:pos="771"/>
              </w:tabs>
              <w:rPr>
                <w:rFonts w:ascii="Calibri" w:hAnsi="Calibri" w:cs="Calibri"/>
                <w:b/>
                <w:bCs/>
                <w:sz w:val="20"/>
                <w:szCs w:val="20"/>
              </w:rPr>
            </w:pPr>
            <w:r w:rsidRPr="00536528">
              <w:rPr>
                <w:rFonts w:ascii="Calibri" w:hAnsi="Calibri" w:cs="Calibri"/>
                <w:b/>
                <w:bCs/>
                <w:sz w:val="20"/>
                <w:szCs w:val="20"/>
              </w:rPr>
              <w:tab/>
            </w:r>
          </w:p>
          <w:p w:rsidR="00536528" w:rsidRPr="00536528" w:rsidRDefault="00536528" w:rsidP="00536528">
            <w:pPr>
              <w:tabs>
                <w:tab w:val="left" w:pos="540"/>
                <w:tab w:val="center" w:pos="771"/>
              </w:tabs>
              <w:rPr>
                <w:rFonts w:ascii="Calibri" w:hAnsi="Calibri" w:cs="Calibri"/>
                <w:b/>
                <w:bCs/>
                <w:sz w:val="20"/>
                <w:szCs w:val="20"/>
              </w:rPr>
            </w:pPr>
          </w:p>
          <w:p w:rsidR="00536528" w:rsidRPr="00536528" w:rsidRDefault="00536528" w:rsidP="00536528">
            <w:pPr>
              <w:tabs>
                <w:tab w:val="left" w:pos="540"/>
                <w:tab w:val="center" w:pos="771"/>
              </w:tabs>
              <w:rPr>
                <w:rFonts w:ascii="Calibri" w:hAnsi="Calibri" w:cs="Calibri"/>
                <w:b/>
                <w:bCs/>
                <w:sz w:val="20"/>
                <w:szCs w:val="20"/>
              </w:rPr>
            </w:pPr>
            <w:r w:rsidRPr="00536528">
              <w:rPr>
                <w:rFonts w:ascii="Calibri" w:hAnsi="Calibri" w:cs="Calibri"/>
                <w:b/>
                <w:bCs/>
                <w:sz w:val="20"/>
                <w:szCs w:val="20"/>
              </w:rPr>
              <w:tab/>
              <w:t xml:space="preserve">Cinsi </w:t>
            </w:r>
          </w:p>
        </w:tc>
        <w:tc>
          <w:tcPr>
            <w:tcW w:w="1843" w:type="dxa"/>
            <w:vMerge w:val="restart"/>
            <w:shd w:val="clear" w:color="auto" w:fill="9CC2E5" w:themeFill="accent1" w:themeFillTint="99"/>
          </w:tcPr>
          <w:p w:rsidR="00536528" w:rsidRPr="00536528" w:rsidRDefault="00536528" w:rsidP="00536528">
            <w:pPr>
              <w:jc w:val="center"/>
              <w:rPr>
                <w:rFonts w:ascii="Calibri" w:hAnsi="Calibri" w:cs="Calibri"/>
                <w:b/>
                <w:bCs/>
                <w:sz w:val="20"/>
                <w:szCs w:val="20"/>
              </w:rPr>
            </w:pPr>
          </w:p>
          <w:p w:rsidR="00536528" w:rsidRPr="00536528" w:rsidRDefault="00536528" w:rsidP="00536528">
            <w:pPr>
              <w:jc w:val="center"/>
              <w:rPr>
                <w:rFonts w:ascii="Calibri" w:hAnsi="Calibri" w:cs="Calibri"/>
                <w:b/>
                <w:bCs/>
                <w:sz w:val="20"/>
                <w:szCs w:val="20"/>
              </w:rPr>
            </w:pPr>
          </w:p>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Taşınır Kodu </w:t>
            </w:r>
          </w:p>
        </w:tc>
        <w:tc>
          <w:tcPr>
            <w:tcW w:w="1984" w:type="dxa"/>
            <w:gridSpan w:val="2"/>
            <w:shd w:val="clear" w:color="auto" w:fill="9CC2E5" w:themeFill="accent1" w:themeFillTint="99"/>
          </w:tcPr>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İdari Amaçlı </w:t>
            </w:r>
          </w:p>
        </w:tc>
        <w:tc>
          <w:tcPr>
            <w:tcW w:w="1985" w:type="dxa"/>
            <w:gridSpan w:val="2"/>
            <w:shd w:val="clear" w:color="auto" w:fill="9CC2E5" w:themeFill="accent1" w:themeFillTint="99"/>
          </w:tcPr>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Eğitim Amaçlı </w:t>
            </w:r>
          </w:p>
        </w:tc>
        <w:tc>
          <w:tcPr>
            <w:tcW w:w="1984" w:type="dxa"/>
            <w:gridSpan w:val="2"/>
            <w:shd w:val="clear" w:color="auto" w:fill="9CC2E5" w:themeFill="accent1" w:themeFillTint="99"/>
          </w:tcPr>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Araştırma Amaçlı </w:t>
            </w:r>
          </w:p>
        </w:tc>
      </w:tr>
      <w:tr w:rsidR="00536528" w:rsidTr="00461C40">
        <w:trPr>
          <w:trHeight w:val="297"/>
        </w:trPr>
        <w:tc>
          <w:tcPr>
            <w:tcW w:w="1838" w:type="dxa"/>
            <w:vMerge/>
            <w:shd w:val="clear" w:color="auto" w:fill="9CC2E5" w:themeFill="accent1" w:themeFillTint="99"/>
          </w:tcPr>
          <w:p w:rsidR="00536528" w:rsidRPr="00536528" w:rsidRDefault="00536528" w:rsidP="00536528">
            <w:pPr>
              <w:jc w:val="center"/>
              <w:rPr>
                <w:rFonts w:ascii="Calibri" w:hAnsi="Calibri" w:cs="Calibri"/>
                <w:b/>
                <w:bCs/>
                <w:sz w:val="20"/>
                <w:szCs w:val="20"/>
              </w:rPr>
            </w:pPr>
          </w:p>
        </w:tc>
        <w:tc>
          <w:tcPr>
            <w:tcW w:w="1843" w:type="dxa"/>
            <w:vMerge/>
            <w:shd w:val="clear" w:color="auto" w:fill="9CC2E5" w:themeFill="accent1" w:themeFillTint="99"/>
          </w:tcPr>
          <w:p w:rsidR="00536528" w:rsidRPr="00536528" w:rsidRDefault="00536528" w:rsidP="00536528">
            <w:pPr>
              <w:jc w:val="center"/>
              <w:rPr>
                <w:rFonts w:ascii="Calibri" w:hAnsi="Calibri" w:cs="Calibri"/>
                <w:b/>
                <w:bCs/>
                <w:sz w:val="20"/>
                <w:szCs w:val="20"/>
              </w:rPr>
            </w:pPr>
          </w:p>
        </w:tc>
        <w:tc>
          <w:tcPr>
            <w:tcW w:w="567" w:type="dxa"/>
            <w:shd w:val="clear" w:color="auto" w:fill="9CC2E5" w:themeFill="accent1" w:themeFillTint="99"/>
          </w:tcPr>
          <w:p w:rsidR="00536528" w:rsidRPr="00536528" w:rsidRDefault="00536528" w:rsidP="00536528">
            <w:pPr>
              <w:jc w:val="center"/>
              <w:rPr>
                <w:rFonts w:ascii="Calibri" w:hAnsi="Calibri" w:cs="Calibri"/>
                <w:b/>
                <w:bCs/>
                <w:sz w:val="20"/>
                <w:szCs w:val="20"/>
              </w:rPr>
            </w:pPr>
          </w:p>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Sayı </w:t>
            </w:r>
          </w:p>
        </w:tc>
        <w:tc>
          <w:tcPr>
            <w:tcW w:w="1417" w:type="dxa"/>
            <w:shd w:val="clear" w:color="auto" w:fill="9CC2E5" w:themeFill="accent1" w:themeFillTint="99"/>
          </w:tcPr>
          <w:p w:rsidR="00536528" w:rsidRPr="00536528" w:rsidRDefault="00536528" w:rsidP="00536528">
            <w:pPr>
              <w:rPr>
                <w:rFonts w:ascii="Calibri" w:hAnsi="Calibri" w:cs="Calibri"/>
                <w:b/>
                <w:bCs/>
                <w:sz w:val="20"/>
                <w:szCs w:val="20"/>
              </w:rPr>
            </w:pPr>
            <w:r w:rsidRPr="00536528">
              <w:rPr>
                <w:rFonts w:ascii="Calibri" w:hAnsi="Calibri" w:cs="Calibri"/>
                <w:b/>
                <w:bCs/>
                <w:sz w:val="20"/>
                <w:szCs w:val="20"/>
              </w:rPr>
              <w:t>Toplam Kayıt Tutarı (TL)</w:t>
            </w:r>
          </w:p>
        </w:tc>
        <w:tc>
          <w:tcPr>
            <w:tcW w:w="567" w:type="dxa"/>
            <w:shd w:val="clear" w:color="auto" w:fill="9CC2E5" w:themeFill="accent1" w:themeFillTint="99"/>
          </w:tcPr>
          <w:p w:rsidR="00536528" w:rsidRPr="00536528" w:rsidRDefault="00536528" w:rsidP="00536528">
            <w:pPr>
              <w:jc w:val="center"/>
              <w:rPr>
                <w:rFonts w:ascii="Calibri" w:hAnsi="Calibri" w:cs="Calibri"/>
                <w:b/>
                <w:bCs/>
                <w:sz w:val="20"/>
                <w:szCs w:val="20"/>
              </w:rPr>
            </w:pPr>
          </w:p>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Sayı </w:t>
            </w:r>
          </w:p>
        </w:tc>
        <w:tc>
          <w:tcPr>
            <w:tcW w:w="1418" w:type="dxa"/>
            <w:shd w:val="clear" w:color="auto" w:fill="9CC2E5" w:themeFill="accent1" w:themeFillTint="99"/>
          </w:tcPr>
          <w:p w:rsidR="00536528" w:rsidRPr="00536528" w:rsidRDefault="00536528" w:rsidP="00536528">
            <w:pPr>
              <w:rPr>
                <w:rFonts w:ascii="Calibri" w:hAnsi="Calibri" w:cs="Calibri"/>
                <w:b/>
                <w:bCs/>
                <w:sz w:val="20"/>
                <w:szCs w:val="20"/>
              </w:rPr>
            </w:pPr>
            <w:r w:rsidRPr="001D7CAD">
              <w:rPr>
                <w:rFonts w:ascii="Calibri" w:hAnsi="Calibri" w:cs="Calibri"/>
                <w:b/>
                <w:bCs/>
                <w:sz w:val="20"/>
                <w:szCs w:val="20"/>
              </w:rPr>
              <w:t>Toplam Kayıt Tutarı (TL)</w:t>
            </w:r>
          </w:p>
        </w:tc>
        <w:tc>
          <w:tcPr>
            <w:tcW w:w="567" w:type="dxa"/>
            <w:shd w:val="clear" w:color="auto" w:fill="9CC2E5" w:themeFill="accent1" w:themeFillTint="99"/>
          </w:tcPr>
          <w:p w:rsidR="00536528" w:rsidRPr="00536528" w:rsidRDefault="00536528" w:rsidP="00536528">
            <w:pPr>
              <w:jc w:val="center"/>
              <w:rPr>
                <w:rFonts w:ascii="Calibri" w:hAnsi="Calibri" w:cs="Calibri"/>
                <w:b/>
                <w:bCs/>
                <w:sz w:val="20"/>
                <w:szCs w:val="20"/>
              </w:rPr>
            </w:pPr>
          </w:p>
          <w:p w:rsidR="00536528" w:rsidRPr="00536528" w:rsidRDefault="00536528" w:rsidP="00536528">
            <w:pPr>
              <w:jc w:val="center"/>
              <w:rPr>
                <w:rFonts w:ascii="Calibri" w:hAnsi="Calibri" w:cs="Calibri"/>
                <w:b/>
                <w:bCs/>
                <w:sz w:val="20"/>
                <w:szCs w:val="20"/>
              </w:rPr>
            </w:pPr>
            <w:r w:rsidRPr="00536528">
              <w:rPr>
                <w:rFonts w:ascii="Calibri" w:hAnsi="Calibri" w:cs="Calibri"/>
                <w:b/>
                <w:bCs/>
                <w:sz w:val="20"/>
                <w:szCs w:val="20"/>
              </w:rPr>
              <w:t xml:space="preserve">Sayı </w:t>
            </w:r>
          </w:p>
        </w:tc>
        <w:tc>
          <w:tcPr>
            <w:tcW w:w="1417" w:type="dxa"/>
            <w:shd w:val="clear" w:color="auto" w:fill="9CC2E5" w:themeFill="accent1" w:themeFillTint="99"/>
          </w:tcPr>
          <w:p w:rsidR="00536528" w:rsidRPr="00536528" w:rsidRDefault="00536528" w:rsidP="00536528">
            <w:pPr>
              <w:jc w:val="center"/>
              <w:rPr>
                <w:rFonts w:ascii="Calibri" w:hAnsi="Calibri" w:cs="Calibri"/>
                <w:b/>
                <w:bCs/>
                <w:sz w:val="20"/>
                <w:szCs w:val="20"/>
              </w:rPr>
            </w:pPr>
            <w:r w:rsidRPr="001D7CAD">
              <w:rPr>
                <w:rFonts w:ascii="Calibri" w:hAnsi="Calibri" w:cs="Calibri"/>
                <w:b/>
                <w:bCs/>
                <w:sz w:val="20"/>
                <w:szCs w:val="20"/>
              </w:rPr>
              <w:t>Toplam Kayıt Tutarı (TL)</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Masaüstü bilgisayar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255.02.01.01.01.01</w:t>
            </w:r>
          </w:p>
        </w:tc>
        <w:tc>
          <w:tcPr>
            <w:tcW w:w="567" w:type="dxa"/>
            <w:shd w:val="clear" w:color="auto" w:fill="auto"/>
            <w:vAlign w:val="center"/>
          </w:tcPr>
          <w:p w:rsidR="00536528" w:rsidRPr="001D7CAD" w:rsidRDefault="00F05E43" w:rsidP="00536528">
            <w:pPr>
              <w:jc w:val="center"/>
              <w:rPr>
                <w:rFonts w:ascii="Calibri" w:hAnsi="Calibri" w:cs="Calibri"/>
                <w:sz w:val="20"/>
                <w:szCs w:val="20"/>
              </w:rPr>
            </w:pPr>
            <w:r>
              <w:rPr>
                <w:rFonts w:ascii="Calibri" w:hAnsi="Calibri" w:cs="Calibri"/>
                <w:sz w:val="20"/>
                <w:szCs w:val="20"/>
              </w:rPr>
              <w:t>13</w:t>
            </w: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F05E43" w:rsidP="00536528">
            <w:pPr>
              <w:jc w:val="center"/>
              <w:rPr>
                <w:rFonts w:ascii="Calibri" w:hAnsi="Calibri" w:cs="Calibri"/>
                <w:sz w:val="20"/>
                <w:szCs w:val="20"/>
              </w:rPr>
            </w:pPr>
            <w:r>
              <w:rPr>
                <w:rFonts w:ascii="Calibri" w:hAnsi="Calibri" w:cs="Calibri"/>
                <w:sz w:val="20"/>
                <w:szCs w:val="20"/>
              </w:rPr>
              <w:t>5</w:t>
            </w: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Taşınabilir bilgisayar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255.02.01.01.02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Kitap</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255.07.02.01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Projeksiyon</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255.02.05.01.01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Slayt makinesi</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255.02.05.01.02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Tepegöz</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255.02.05.01.02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Episkop</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255.02.05.01.03</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Barkod Okuyucu</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255.02.02.01.13</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Baskı makinesi</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255.02.03.99</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Fotokopi makinesi</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255.02.03.01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r w:rsidRPr="001D7CAD">
              <w:rPr>
                <w:rFonts w:ascii="Calibri" w:hAnsi="Calibri" w:cs="Calibri"/>
                <w:sz w:val="20"/>
                <w:szCs w:val="20"/>
              </w:rPr>
              <w:t>4</w:t>
            </w: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Faks</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255.02.04.02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Fotoğraf makinesi</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255.02.05.04.02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Kameralar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255.02.05.04.01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Televizyonlar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255.02.05.04.02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Tarayıcılar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255.02.02.02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Müzik setleri</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255.02.05.02.01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Mikroskop (01)</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253.03.06.06.01</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Mikroskop (02)</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253.03.06.06.02</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r>
      <w:tr w:rsidR="00536528" w:rsidTr="00461C40">
        <w:trPr>
          <w:trHeight w:val="297"/>
        </w:trPr>
        <w:tc>
          <w:tcPr>
            <w:tcW w:w="1838" w:type="dxa"/>
            <w:shd w:val="clear" w:color="auto" w:fill="auto"/>
            <w:vAlign w:val="center"/>
          </w:tcPr>
          <w:p w:rsidR="00536528" w:rsidRPr="001D7CAD" w:rsidRDefault="00536528" w:rsidP="00536528">
            <w:pPr>
              <w:rPr>
                <w:rFonts w:ascii="Calibri" w:hAnsi="Calibri" w:cs="Calibri"/>
                <w:sz w:val="20"/>
                <w:szCs w:val="20"/>
              </w:rPr>
            </w:pPr>
            <w:r w:rsidRPr="001D7CAD">
              <w:rPr>
                <w:rFonts w:ascii="Calibri" w:hAnsi="Calibri" w:cs="Calibri"/>
                <w:sz w:val="20"/>
                <w:szCs w:val="20"/>
              </w:rPr>
              <w:t>DVD’ler</w:t>
            </w:r>
          </w:p>
        </w:tc>
        <w:tc>
          <w:tcPr>
            <w:tcW w:w="1843" w:type="dxa"/>
            <w:shd w:val="clear" w:color="auto" w:fill="auto"/>
          </w:tcPr>
          <w:p w:rsidR="00536528" w:rsidRPr="001D7CAD" w:rsidRDefault="00536528" w:rsidP="00536528">
            <w:pPr>
              <w:jc w:val="both"/>
              <w:rPr>
                <w:rFonts w:ascii="Calibri" w:hAnsi="Calibri" w:cs="Calibri"/>
                <w:sz w:val="20"/>
                <w:szCs w:val="20"/>
              </w:rPr>
            </w:pPr>
            <w:r w:rsidRPr="001D7CAD">
              <w:rPr>
                <w:rFonts w:ascii="Calibri" w:hAnsi="Calibri" w:cs="Calibri"/>
                <w:sz w:val="20"/>
                <w:szCs w:val="20"/>
              </w:rPr>
              <w:t>255.07.03.07</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r w:rsidRPr="001D7CAD">
              <w:rPr>
                <w:rFonts w:ascii="Calibri" w:hAnsi="Calibri" w:cs="Calibri"/>
                <w:sz w:val="20"/>
                <w:szCs w:val="20"/>
              </w:rPr>
              <w:t> </w:t>
            </w:r>
          </w:p>
        </w:tc>
      </w:tr>
      <w:tr w:rsidR="00536528" w:rsidTr="00461C40">
        <w:trPr>
          <w:trHeight w:val="297"/>
        </w:trPr>
        <w:tc>
          <w:tcPr>
            <w:tcW w:w="1838" w:type="dxa"/>
            <w:shd w:val="clear" w:color="auto" w:fill="auto"/>
            <w:vAlign w:val="center"/>
          </w:tcPr>
          <w:p w:rsidR="00536528" w:rsidRPr="001D7CAD" w:rsidRDefault="00536528" w:rsidP="00BD19C1">
            <w:pPr>
              <w:rPr>
                <w:rFonts w:ascii="Calibri" w:hAnsi="Calibri" w:cs="Calibri"/>
                <w:sz w:val="20"/>
                <w:szCs w:val="20"/>
              </w:rPr>
            </w:pPr>
            <w:r w:rsidRPr="001D7CAD">
              <w:rPr>
                <w:rFonts w:ascii="Calibri" w:hAnsi="Calibri" w:cs="Calibri"/>
                <w:sz w:val="20"/>
                <w:szCs w:val="20"/>
              </w:rPr>
              <w:t>Diğer</w:t>
            </w:r>
          </w:p>
        </w:tc>
        <w:tc>
          <w:tcPr>
            <w:tcW w:w="1843" w:type="dxa"/>
            <w:shd w:val="clear" w:color="auto" w:fill="auto"/>
          </w:tcPr>
          <w:p w:rsidR="00536528" w:rsidRPr="001D7CAD" w:rsidRDefault="00536528" w:rsidP="00536528">
            <w:pPr>
              <w:jc w:val="both"/>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8" w:type="dxa"/>
            <w:shd w:val="clear" w:color="auto" w:fill="auto"/>
            <w:vAlign w:val="center"/>
          </w:tcPr>
          <w:p w:rsidR="00536528" w:rsidRPr="001D7CAD" w:rsidRDefault="00536528" w:rsidP="00536528">
            <w:pPr>
              <w:jc w:val="right"/>
              <w:rPr>
                <w:rFonts w:ascii="Calibri" w:hAnsi="Calibri" w:cs="Calibri"/>
                <w:sz w:val="20"/>
                <w:szCs w:val="20"/>
              </w:rPr>
            </w:pPr>
          </w:p>
        </w:tc>
        <w:tc>
          <w:tcPr>
            <w:tcW w:w="567" w:type="dxa"/>
            <w:shd w:val="clear" w:color="auto" w:fill="auto"/>
            <w:vAlign w:val="center"/>
          </w:tcPr>
          <w:p w:rsidR="00536528" w:rsidRPr="001D7CAD" w:rsidRDefault="00536528" w:rsidP="00536528">
            <w:pPr>
              <w:jc w:val="center"/>
              <w:rPr>
                <w:rFonts w:ascii="Calibri" w:hAnsi="Calibri" w:cs="Calibri"/>
                <w:sz w:val="20"/>
                <w:szCs w:val="20"/>
              </w:rPr>
            </w:pPr>
          </w:p>
        </w:tc>
        <w:tc>
          <w:tcPr>
            <w:tcW w:w="1417" w:type="dxa"/>
            <w:shd w:val="clear" w:color="auto" w:fill="auto"/>
            <w:vAlign w:val="center"/>
          </w:tcPr>
          <w:p w:rsidR="00536528" w:rsidRPr="001D7CAD" w:rsidRDefault="00536528" w:rsidP="00536528">
            <w:pPr>
              <w:jc w:val="right"/>
              <w:rPr>
                <w:rFonts w:ascii="Calibri" w:hAnsi="Calibri" w:cs="Calibri"/>
                <w:sz w:val="20"/>
                <w:szCs w:val="20"/>
              </w:rPr>
            </w:pPr>
          </w:p>
        </w:tc>
      </w:tr>
    </w:tbl>
    <w:p w:rsidR="00C02C29" w:rsidRDefault="00C02C29" w:rsidP="001925CB">
      <w:pPr>
        <w:pStyle w:val="Balk2"/>
        <w:spacing w:after="544"/>
        <w:rPr>
          <w:rFonts w:asciiTheme="minorHAnsi" w:hAnsiTheme="minorHAnsi" w:cstheme="minorHAnsi"/>
          <w:b/>
          <w:color w:val="auto"/>
          <w:sz w:val="22"/>
          <w:szCs w:val="22"/>
        </w:rPr>
      </w:pPr>
      <w:bookmarkStart w:id="11" w:name="_Toc181830115"/>
      <w:r w:rsidRPr="00C02C29">
        <w:rPr>
          <w:rFonts w:asciiTheme="minorHAnsi" w:hAnsiTheme="minorHAnsi" w:cstheme="minorHAnsi"/>
          <w:b/>
          <w:color w:val="auto"/>
          <w:sz w:val="22"/>
          <w:szCs w:val="22"/>
        </w:rPr>
        <w:t>Teknoloji ve Fiziksel Kaynak Analizi</w:t>
      </w:r>
      <w:bookmarkEnd w:id="10"/>
      <w:bookmarkEnd w:id="11"/>
    </w:p>
    <w:p w:rsidR="001D7CAD" w:rsidRDefault="001D7CAD" w:rsidP="001D7CAD"/>
    <w:p w:rsidR="00461C40" w:rsidRDefault="00461C40" w:rsidP="001925CB">
      <w:pPr>
        <w:keepNext/>
        <w:keepLines/>
        <w:spacing w:after="228" w:line="265" w:lineRule="auto"/>
        <w:outlineLvl w:val="1"/>
        <w:rPr>
          <w:rFonts w:asciiTheme="minorHAnsi" w:hAnsiTheme="minorHAnsi" w:cstheme="minorHAnsi"/>
          <w:b/>
          <w:color w:val="000000"/>
          <w:sz w:val="22"/>
          <w:szCs w:val="22"/>
        </w:rPr>
      </w:pPr>
      <w:bookmarkStart w:id="12" w:name="_Toc34420"/>
    </w:p>
    <w:p w:rsidR="001925CB" w:rsidRDefault="001925CB" w:rsidP="00DA0ABF">
      <w:pPr>
        <w:pStyle w:val="Balk2"/>
        <w:numPr>
          <w:ilvl w:val="1"/>
          <w:numId w:val="5"/>
        </w:numPr>
        <w:rPr>
          <w:b/>
          <w:color w:val="auto"/>
          <w:sz w:val="24"/>
          <w:szCs w:val="24"/>
        </w:rPr>
      </w:pPr>
      <w:bookmarkStart w:id="13" w:name="_Toc181830116"/>
      <w:r w:rsidRPr="00DA0ABF">
        <w:rPr>
          <w:b/>
          <w:color w:val="auto"/>
          <w:sz w:val="24"/>
          <w:szCs w:val="24"/>
        </w:rPr>
        <w:t>GZFT (Güçlü Yönler, Zayıf Yönler, Fırsatlar, Tehditler) Analizi</w:t>
      </w:r>
      <w:bookmarkEnd w:id="12"/>
      <w:bookmarkEnd w:id="13"/>
    </w:p>
    <w:p w:rsidR="00DA0ABF" w:rsidRPr="00DA0ABF" w:rsidRDefault="00DA0ABF" w:rsidP="00DA0ABF"/>
    <w:tbl>
      <w:tblPr>
        <w:tblStyle w:val="TabloKlavuzu"/>
        <w:tblW w:w="9498" w:type="dxa"/>
        <w:tblInd w:w="-4" w:type="dxa"/>
        <w:tblCellMar>
          <w:top w:w="57" w:type="dxa"/>
          <w:left w:w="3" w:type="dxa"/>
          <w:right w:w="115" w:type="dxa"/>
        </w:tblCellMar>
        <w:tblLook w:val="04A0" w:firstRow="1" w:lastRow="0" w:firstColumn="1" w:lastColumn="0" w:noHBand="0" w:noVBand="1"/>
      </w:tblPr>
      <w:tblGrid>
        <w:gridCol w:w="9498"/>
      </w:tblGrid>
      <w:tr w:rsidR="001925CB" w:rsidRPr="001925CB" w:rsidTr="007B0DCB">
        <w:trPr>
          <w:trHeight w:val="368"/>
        </w:trPr>
        <w:tc>
          <w:tcPr>
            <w:tcW w:w="9498" w:type="dxa"/>
            <w:tcBorders>
              <w:top w:val="single" w:sz="3" w:space="0" w:color="000000"/>
              <w:left w:val="single" w:sz="3" w:space="0" w:color="000000"/>
              <w:bottom w:val="single" w:sz="3" w:space="0" w:color="000000"/>
              <w:right w:val="single" w:sz="3" w:space="0" w:color="000000"/>
            </w:tcBorders>
            <w:shd w:val="clear" w:color="auto" w:fill="BDD6EE" w:themeFill="accent1" w:themeFillTint="66"/>
          </w:tcPr>
          <w:p w:rsidR="001925CB" w:rsidRPr="001925CB" w:rsidRDefault="001925CB" w:rsidP="001925CB">
            <w:pPr>
              <w:spacing w:line="259" w:lineRule="auto"/>
              <w:ind w:left="2731"/>
              <w:rPr>
                <w:rFonts w:ascii="Calibri" w:eastAsia="Calibri" w:hAnsi="Calibri" w:cs="Calibri"/>
                <w:b/>
                <w:color w:val="000000"/>
                <w:sz w:val="22"/>
                <w:szCs w:val="22"/>
              </w:rPr>
            </w:pPr>
            <w:r>
              <w:rPr>
                <w:rFonts w:ascii="Calibri" w:eastAsia="Calibri" w:hAnsi="Calibri" w:cs="Calibri"/>
                <w:b/>
                <w:color w:val="000000"/>
                <w:sz w:val="22"/>
                <w:szCs w:val="22"/>
              </w:rPr>
              <w:t xml:space="preserve">                     </w:t>
            </w:r>
            <w:r w:rsidRPr="001925CB">
              <w:rPr>
                <w:rFonts w:ascii="Calibri" w:eastAsia="Calibri" w:hAnsi="Calibri" w:cs="Calibri"/>
                <w:b/>
                <w:color w:val="000000"/>
                <w:sz w:val="22"/>
                <w:szCs w:val="22"/>
              </w:rPr>
              <w:t xml:space="preserve">GÜÇLÜ YÖNLER </w:t>
            </w:r>
          </w:p>
        </w:tc>
      </w:tr>
      <w:tr w:rsidR="001925CB" w:rsidRPr="001925CB" w:rsidTr="007B0DCB">
        <w:trPr>
          <w:trHeight w:val="573"/>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 xml:space="preserve">Teknolojik araştırma projelerinin harcamalarının diğer satın alma birimlerince kullanılan 4734 Sayılı Kamu İhale Kanunu yerine YÖK tarafında çıkarılan kararname çerçevesinde yapılması </w:t>
            </w:r>
          </w:p>
        </w:tc>
      </w:tr>
      <w:tr w:rsidR="001925CB" w:rsidRPr="001925CB" w:rsidTr="007B0DCB">
        <w:trPr>
          <w:trHeight w:val="369"/>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Birim olarak çalışırken doğrudan proje yürütücüleriyle işbirliği içinde olmak.</w:t>
            </w:r>
          </w:p>
        </w:tc>
      </w:tr>
      <w:tr w:rsidR="001925CB" w:rsidRPr="001925CB" w:rsidTr="007B0DCB">
        <w:trPr>
          <w:trHeight w:val="220"/>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Üniversitede bilimsel araştırmalara yatkın akademisyenlerin varlığı.</w:t>
            </w:r>
          </w:p>
        </w:tc>
      </w:tr>
      <w:tr w:rsidR="001925CB" w:rsidRPr="001925CB" w:rsidTr="007B0DCB">
        <w:trPr>
          <w:trHeight w:val="18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Üniversite yönetiminin desteği.</w:t>
            </w:r>
          </w:p>
        </w:tc>
      </w:tr>
      <w:tr w:rsidR="001925CB" w:rsidRPr="001925CB" w:rsidTr="007B0DCB">
        <w:trPr>
          <w:trHeight w:val="272"/>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483AC0">
            <w:pPr>
              <w:spacing w:line="259" w:lineRule="auto"/>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Gerektiğinde inisiyatif alabilen, sorunları çözme konusunda istekli ve özverili idari personelin olması.</w:t>
            </w:r>
          </w:p>
        </w:tc>
      </w:tr>
      <w:tr w:rsidR="001925CB" w:rsidRPr="001925CB" w:rsidTr="007B0DCB">
        <w:trPr>
          <w:trHeight w:val="220"/>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ind w:left="59"/>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Kurumsallaşma çabalarına önem vermek</w:t>
            </w:r>
          </w:p>
        </w:tc>
      </w:tr>
      <w:tr w:rsidR="001925CB" w:rsidRPr="001925CB" w:rsidTr="007B0DCB">
        <w:trPr>
          <w:trHeight w:val="323"/>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ind w:left="59"/>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Mali disiplin, saydamlık ve hesap verme kavramlarını benimsemiş olmak.</w:t>
            </w:r>
          </w:p>
        </w:tc>
      </w:tr>
      <w:tr w:rsidR="001925CB" w:rsidRPr="001925CB" w:rsidTr="007B0DCB">
        <w:trPr>
          <w:trHeight w:val="216"/>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ind w:left="59"/>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Teknolojik ve stratejik çalışma anlamında yeniliğe açıklık</w:t>
            </w:r>
            <w:r w:rsidR="00697068">
              <w:rPr>
                <w:rFonts w:asciiTheme="minorHAnsi" w:hAnsiTheme="minorHAnsi" w:cstheme="minorHAnsi"/>
                <w:color w:val="000000"/>
                <w:sz w:val="20"/>
                <w:szCs w:val="20"/>
              </w:rPr>
              <w:t>.</w:t>
            </w:r>
          </w:p>
        </w:tc>
      </w:tr>
      <w:tr w:rsidR="001925CB" w:rsidRPr="001925CB" w:rsidTr="007B0DCB">
        <w:trPr>
          <w:trHeight w:val="305"/>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925CB" w:rsidRPr="001925CB" w:rsidRDefault="001925CB" w:rsidP="001925CB">
            <w:pPr>
              <w:spacing w:line="259" w:lineRule="auto"/>
              <w:ind w:left="59"/>
              <w:rPr>
                <w:rFonts w:asciiTheme="minorHAnsi" w:eastAsia="Calibri" w:hAnsiTheme="minorHAnsi" w:cstheme="minorHAnsi"/>
                <w:color w:val="000000"/>
                <w:sz w:val="20"/>
                <w:szCs w:val="20"/>
              </w:rPr>
            </w:pPr>
            <w:r w:rsidRPr="001925CB">
              <w:rPr>
                <w:rFonts w:asciiTheme="minorHAnsi" w:hAnsiTheme="minorHAnsi" w:cstheme="minorHAnsi"/>
                <w:color w:val="000000"/>
                <w:sz w:val="20"/>
                <w:szCs w:val="20"/>
              </w:rPr>
              <w:t>Çözüm odaklı çalışma anlayışı</w:t>
            </w:r>
            <w:r w:rsidR="00697068">
              <w:rPr>
                <w:rFonts w:asciiTheme="minorHAnsi" w:hAnsiTheme="minorHAnsi" w:cstheme="minorHAnsi"/>
                <w:color w:val="000000"/>
                <w:sz w:val="20"/>
                <w:szCs w:val="20"/>
              </w:rPr>
              <w:t>.</w:t>
            </w:r>
          </w:p>
        </w:tc>
      </w:tr>
      <w:tr w:rsidR="00483AC0" w:rsidRPr="001925CB" w:rsidTr="007B0DCB">
        <w:trPr>
          <w:trHeight w:val="305"/>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483AC0" w:rsidRPr="00483AC0" w:rsidRDefault="00483AC0" w:rsidP="00483AC0">
            <w:pPr>
              <w:spacing w:line="259" w:lineRule="auto"/>
              <w:ind w:left="59"/>
              <w:rPr>
                <w:rFonts w:asciiTheme="minorHAnsi" w:hAnsiTheme="minorHAnsi" w:cstheme="minorHAnsi"/>
                <w:color w:val="000000"/>
                <w:sz w:val="20"/>
                <w:szCs w:val="20"/>
              </w:rPr>
            </w:pPr>
            <w:r w:rsidRPr="00483AC0">
              <w:rPr>
                <w:rFonts w:asciiTheme="minorHAnsi" w:hAnsiTheme="minorHAnsi" w:cstheme="minorHAnsi"/>
                <w:sz w:val="20"/>
                <w:szCs w:val="20"/>
              </w:rPr>
              <w:t>Proje çeşitliliği v</w:t>
            </w:r>
            <w:r w:rsidR="00697068">
              <w:rPr>
                <w:rFonts w:asciiTheme="minorHAnsi" w:hAnsiTheme="minorHAnsi" w:cstheme="minorHAnsi"/>
                <w:sz w:val="20"/>
                <w:szCs w:val="20"/>
              </w:rPr>
              <w:t>e proje sayısının fazla olması.</w:t>
            </w:r>
          </w:p>
        </w:tc>
      </w:tr>
      <w:tr w:rsidR="00483AC0" w:rsidRPr="001925CB" w:rsidTr="007B0DCB">
        <w:trPr>
          <w:trHeight w:val="305"/>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483AC0" w:rsidRPr="00483AC0" w:rsidRDefault="00483AC0" w:rsidP="001925CB">
            <w:pPr>
              <w:spacing w:line="259" w:lineRule="auto"/>
              <w:ind w:left="59"/>
              <w:rPr>
                <w:rFonts w:asciiTheme="minorHAnsi" w:hAnsiTheme="minorHAnsi" w:cstheme="minorHAnsi"/>
                <w:color w:val="000000"/>
                <w:sz w:val="20"/>
                <w:szCs w:val="20"/>
              </w:rPr>
            </w:pPr>
            <w:r w:rsidRPr="00483AC0">
              <w:rPr>
                <w:rFonts w:asciiTheme="minorHAnsi" w:hAnsiTheme="minorHAnsi" w:cstheme="minorHAnsi"/>
                <w:sz w:val="20"/>
                <w:szCs w:val="20"/>
              </w:rPr>
              <w:t>Personelinin iş çeşitliliğinden dolayı birden fazl</w:t>
            </w:r>
            <w:r w:rsidR="00697068">
              <w:rPr>
                <w:rFonts w:asciiTheme="minorHAnsi" w:hAnsiTheme="minorHAnsi" w:cstheme="minorHAnsi"/>
                <w:sz w:val="20"/>
                <w:szCs w:val="20"/>
              </w:rPr>
              <w:t>a alanda tecrübeye sahip olması.</w:t>
            </w:r>
          </w:p>
        </w:tc>
      </w:tr>
      <w:tr w:rsidR="00353CCA" w:rsidRPr="001925CB" w:rsidTr="007B0DCB">
        <w:trPr>
          <w:trHeight w:val="305"/>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353CCA" w:rsidRPr="00353CCA" w:rsidRDefault="00353CCA" w:rsidP="001925CB">
            <w:pPr>
              <w:spacing w:line="259" w:lineRule="auto"/>
              <w:ind w:left="59"/>
              <w:rPr>
                <w:rFonts w:asciiTheme="minorHAnsi" w:hAnsiTheme="minorHAnsi" w:cstheme="minorHAnsi"/>
                <w:sz w:val="20"/>
                <w:szCs w:val="20"/>
              </w:rPr>
            </w:pPr>
            <w:r w:rsidRPr="00353CCA">
              <w:rPr>
                <w:rFonts w:asciiTheme="minorHAnsi" w:hAnsiTheme="minorHAnsi" w:cstheme="minorHAnsi"/>
                <w:sz w:val="20"/>
                <w:szCs w:val="20"/>
              </w:rPr>
              <w:t>Öncü ve topluma katkı sağlayan proje</w:t>
            </w:r>
            <w:r w:rsidR="00697068">
              <w:rPr>
                <w:rFonts w:asciiTheme="minorHAnsi" w:hAnsiTheme="minorHAnsi" w:cstheme="minorHAnsi"/>
                <w:sz w:val="20"/>
                <w:szCs w:val="20"/>
              </w:rPr>
              <w:t>lerin gerçekleştiriliyor olması.</w:t>
            </w:r>
          </w:p>
        </w:tc>
      </w:tr>
    </w:tbl>
    <w:p w:rsidR="001925CB" w:rsidRDefault="001925CB" w:rsidP="00C02C29">
      <w:pPr>
        <w:ind w:right="-426"/>
        <w:rPr>
          <w:rFonts w:asciiTheme="minorHAnsi" w:hAnsiTheme="minorHAnsi" w:cstheme="minorHAnsi"/>
          <w:b/>
          <w:sz w:val="72"/>
          <w:szCs w:val="72"/>
        </w:rPr>
      </w:pPr>
    </w:p>
    <w:tbl>
      <w:tblPr>
        <w:tblStyle w:val="TableGrid1"/>
        <w:tblW w:w="9498" w:type="dxa"/>
        <w:tblInd w:w="-4" w:type="dxa"/>
        <w:tblCellMar>
          <w:top w:w="57" w:type="dxa"/>
          <w:left w:w="3" w:type="dxa"/>
          <w:right w:w="3" w:type="dxa"/>
        </w:tblCellMar>
        <w:tblLook w:val="04A0" w:firstRow="1" w:lastRow="0" w:firstColumn="1" w:lastColumn="0" w:noHBand="0" w:noVBand="1"/>
      </w:tblPr>
      <w:tblGrid>
        <w:gridCol w:w="9498"/>
      </w:tblGrid>
      <w:tr w:rsidR="00E45231" w:rsidRPr="00E45231" w:rsidTr="00E45231">
        <w:trPr>
          <w:trHeight w:val="331"/>
        </w:trPr>
        <w:tc>
          <w:tcPr>
            <w:tcW w:w="9498" w:type="dxa"/>
            <w:tcBorders>
              <w:top w:val="single" w:sz="3" w:space="0" w:color="000000"/>
              <w:left w:val="single" w:sz="3" w:space="0" w:color="000000"/>
              <w:bottom w:val="single" w:sz="4" w:space="0" w:color="000000"/>
              <w:right w:val="single" w:sz="3" w:space="0" w:color="000000"/>
            </w:tcBorders>
            <w:shd w:val="clear" w:color="auto" w:fill="BDD6EE" w:themeFill="accent1" w:themeFillTint="66"/>
          </w:tcPr>
          <w:p w:rsidR="00E45231" w:rsidRPr="00E45231" w:rsidRDefault="00E45231" w:rsidP="00E45231">
            <w:pPr>
              <w:spacing w:line="259" w:lineRule="auto"/>
              <w:ind w:left="8"/>
              <w:jc w:val="center"/>
              <w:rPr>
                <w:rFonts w:asciiTheme="minorHAnsi" w:eastAsia="Calibri" w:hAnsiTheme="minorHAnsi" w:cstheme="minorHAnsi"/>
                <w:b/>
                <w:color w:val="000000"/>
                <w:sz w:val="22"/>
                <w:szCs w:val="22"/>
              </w:rPr>
            </w:pPr>
            <w:r w:rsidRPr="00E45231">
              <w:rPr>
                <w:rFonts w:asciiTheme="minorHAnsi" w:hAnsiTheme="minorHAnsi" w:cstheme="minorHAnsi"/>
                <w:b/>
                <w:sz w:val="22"/>
                <w:szCs w:val="22"/>
              </w:rPr>
              <w:t xml:space="preserve">ZAYIF YÖNLER </w:t>
            </w:r>
          </w:p>
        </w:tc>
      </w:tr>
      <w:tr w:rsidR="00E45231" w:rsidRPr="00E45231" w:rsidTr="00E45231">
        <w:trPr>
          <w:trHeight w:val="354"/>
        </w:trPr>
        <w:tc>
          <w:tcPr>
            <w:tcW w:w="9498" w:type="dxa"/>
            <w:tcBorders>
              <w:top w:val="single" w:sz="4" w:space="0" w:color="000000"/>
              <w:left w:val="single" w:sz="3" w:space="0" w:color="000000"/>
              <w:bottom w:val="single" w:sz="3" w:space="0" w:color="000000"/>
              <w:right w:val="single" w:sz="3" w:space="0" w:color="000000"/>
            </w:tcBorders>
            <w:shd w:val="clear" w:color="auto" w:fill="auto"/>
          </w:tcPr>
          <w:p w:rsidR="00E45231" w:rsidRPr="00E45231" w:rsidRDefault="00E45231" w:rsidP="00E45231">
            <w:pPr>
              <w:spacing w:line="259" w:lineRule="auto"/>
              <w:rPr>
                <w:rFonts w:asciiTheme="minorHAnsi" w:eastAsia="Calibri" w:hAnsiTheme="minorHAnsi" w:cstheme="minorHAnsi"/>
                <w:color w:val="000000"/>
                <w:sz w:val="20"/>
                <w:szCs w:val="20"/>
              </w:rPr>
            </w:pPr>
            <w:r w:rsidRPr="00E45231">
              <w:rPr>
                <w:rFonts w:asciiTheme="minorHAnsi" w:hAnsiTheme="minorHAnsi" w:cstheme="minorHAnsi"/>
                <w:color w:val="000000"/>
                <w:sz w:val="20"/>
                <w:szCs w:val="20"/>
              </w:rPr>
              <w:t>Birimin bütçesinin olmaması.</w:t>
            </w:r>
          </w:p>
        </w:tc>
      </w:tr>
      <w:tr w:rsidR="00E45231" w:rsidRPr="00E45231" w:rsidTr="00E45231">
        <w:trPr>
          <w:trHeight w:val="363"/>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E45231" w:rsidRPr="00E45231" w:rsidRDefault="00E45231" w:rsidP="00E45231">
            <w:pPr>
              <w:spacing w:line="259" w:lineRule="auto"/>
              <w:rPr>
                <w:rFonts w:asciiTheme="minorHAnsi" w:eastAsia="Calibri" w:hAnsiTheme="minorHAnsi" w:cstheme="minorHAnsi"/>
                <w:color w:val="000000"/>
                <w:sz w:val="20"/>
                <w:szCs w:val="20"/>
              </w:rPr>
            </w:pPr>
            <w:r w:rsidRPr="00E45231">
              <w:rPr>
                <w:rFonts w:asciiTheme="minorHAnsi" w:hAnsiTheme="minorHAnsi" w:cstheme="minorHAnsi"/>
                <w:color w:val="000000"/>
                <w:sz w:val="20"/>
                <w:szCs w:val="20"/>
              </w:rPr>
              <w:t>Öğretim üyelerinin proje hazırlama, sunma ve yönetmede deneyim eksikliği.</w:t>
            </w:r>
          </w:p>
        </w:tc>
      </w:tr>
      <w:tr w:rsidR="00E45231" w:rsidRPr="00E45231" w:rsidTr="00E45231">
        <w:trPr>
          <w:trHeight w:val="355"/>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E45231" w:rsidRPr="00E45231" w:rsidRDefault="00E45231" w:rsidP="00E45231">
            <w:pPr>
              <w:spacing w:line="259" w:lineRule="auto"/>
              <w:rPr>
                <w:rFonts w:asciiTheme="minorHAnsi" w:eastAsia="Calibri" w:hAnsiTheme="minorHAnsi" w:cstheme="minorHAnsi"/>
                <w:color w:val="000000"/>
                <w:sz w:val="20"/>
                <w:szCs w:val="20"/>
              </w:rPr>
            </w:pPr>
            <w:r w:rsidRPr="00E45231">
              <w:rPr>
                <w:rFonts w:asciiTheme="minorHAnsi" w:hAnsiTheme="minorHAnsi" w:cstheme="minorHAnsi"/>
                <w:color w:val="000000"/>
                <w:sz w:val="20"/>
                <w:szCs w:val="20"/>
              </w:rPr>
              <w:t>BAP ‘ta görevli personelin iş yükünün fazla olmas</w:t>
            </w:r>
            <w:r w:rsidR="00483AC0">
              <w:rPr>
                <w:rFonts w:asciiTheme="minorHAnsi" w:hAnsiTheme="minorHAnsi" w:cstheme="minorHAnsi"/>
                <w:color w:val="000000"/>
                <w:sz w:val="20"/>
                <w:szCs w:val="20"/>
              </w:rPr>
              <w:t>ı</w:t>
            </w:r>
            <w:r w:rsidRPr="00E45231">
              <w:rPr>
                <w:rFonts w:asciiTheme="minorHAnsi" w:hAnsiTheme="minorHAnsi" w:cstheme="minorHAnsi"/>
                <w:color w:val="000000"/>
                <w:sz w:val="20"/>
                <w:szCs w:val="20"/>
              </w:rPr>
              <w:t xml:space="preserve"> ve yeterli personel bulunmaması.</w:t>
            </w:r>
          </w:p>
        </w:tc>
      </w:tr>
      <w:tr w:rsidR="00E45231" w:rsidRPr="00E45231" w:rsidTr="00E45231">
        <w:trPr>
          <w:trHeight w:val="36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E45231" w:rsidRPr="00E45231" w:rsidRDefault="00E45231" w:rsidP="00E45231">
            <w:pPr>
              <w:spacing w:line="259" w:lineRule="auto"/>
              <w:jc w:val="both"/>
              <w:rPr>
                <w:rFonts w:asciiTheme="minorHAnsi" w:eastAsia="Calibri" w:hAnsiTheme="minorHAnsi" w:cstheme="minorHAnsi"/>
                <w:color w:val="000000"/>
                <w:sz w:val="20"/>
                <w:szCs w:val="20"/>
              </w:rPr>
            </w:pPr>
            <w:r w:rsidRPr="00E45231">
              <w:rPr>
                <w:rFonts w:asciiTheme="minorHAnsi" w:hAnsiTheme="minorHAnsi" w:cstheme="minorHAnsi"/>
                <w:color w:val="000000"/>
                <w:sz w:val="20"/>
                <w:szCs w:val="20"/>
              </w:rPr>
              <w:t>Mevzuatlara bağlı olarak iç işleyişteki bürokratik işlemler sürecinin işleri yavaşlatması sonucu yaşanan sorunlar.</w:t>
            </w:r>
          </w:p>
        </w:tc>
      </w:tr>
      <w:tr w:rsidR="00483AC0" w:rsidRPr="00E45231" w:rsidTr="00E45231">
        <w:trPr>
          <w:trHeight w:val="36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483AC0" w:rsidRPr="00483AC0" w:rsidRDefault="00483AC0" w:rsidP="00E45231">
            <w:pPr>
              <w:spacing w:line="259" w:lineRule="auto"/>
              <w:jc w:val="both"/>
              <w:rPr>
                <w:rFonts w:asciiTheme="minorHAnsi" w:hAnsiTheme="minorHAnsi" w:cstheme="minorHAnsi"/>
                <w:color w:val="000000"/>
                <w:sz w:val="20"/>
                <w:szCs w:val="20"/>
              </w:rPr>
            </w:pPr>
            <w:r>
              <w:rPr>
                <w:rFonts w:asciiTheme="minorHAnsi" w:hAnsiTheme="minorHAnsi" w:cstheme="minorHAnsi"/>
                <w:sz w:val="20"/>
                <w:szCs w:val="20"/>
              </w:rPr>
              <w:t>Ensti</w:t>
            </w:r>
            <w:r w:rsidRPr="00483AC0">
              <w:rPr>
                <w:rFonts w:asciiTheme="minorHAnsi" w:hAnsiTheme="minorHAnsi" w:cstheme="minorHAnsi"/>
                <w:sz w:val="20"/>
                <w:szCs w:val="20"/>
              </w:rPr>
              <w:t>tümüz tarafından desteklenen iç kaynaklı Bilimsel Araştırma Projelerinin bütçesinin yeterli olmaması.</w:t>
            </w:r>
          </w:p>
        </w:tc>
      </w:tr>
      <w:tr w:rsidR="00483AC0" w:rsidRPr="00E45231" w:rsidTr="00E45231">
        <w:trPr>
          <w:trHeight w:val="36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483AC0" w:rsidRPr="00483AC0" w:rsidRDefault="00483AC0" w:rsidP="00E45231">
            <w:pPr>
              <w:spacing w:line="259" w:lineRule="auto"/>
              <w:jc w:val="both"/>
              <w:rPr>
                <w:rFonts w:asciiTheme="minorHAnsi" w:hAnsiTheme="minorHAnsi" w:cstheme="minorHAnsi"/>
                <w:sz w:val="20"/>
                <w:szCs w:val="20"/>
              </w:rPr>
            </w:pPr>
            <w:r w:rsidRPr="00483AC0">
              <w:rPr>
                <w:rFonts w:asciiTheme="minorHAnsi" w:hAnsiTheme="minorHAnsi" w:cstheme="minorHAnsi"/>
                <w:sz w:val="20"/>
                <w:szCs w:val="20"/>
              </w:rPr>
              <w:t>Bilimsel Araşt</w:t>
            </w:r>
            <w:r>
              <w:rPr>
                <w:rFonts w:asciiTheme="minorHAnsi" w:hAnsiTheme="minorHAnsi" w:cstheme="minorHAnsi"/>
                <w:sz w:val="20"/>
                <w:szCs w:val="20"/>
              </w:rPr>
              <w:t>ırma Projeleri Koordinatörlüğü’nün</w:t>
            </w:r>
            <w:r w:rsidRPr="00483AC0">
              <w:rPr>
                <w:rFonts w:asciiTheme="minorHAnsi" w:hAnsiTheme="minorHAnsi" w:cstheme="minorHAnsi"/>
                <w:sz w:val="20"/>
                <w:szCs w:val="20"/>
              </w:rPr>
              <w:t xml:space="preserve"> fiziki mekan olarak yeterli olmaması.</w:t>
            </w:r>
          </w:p>
        </w:tc>
      </w:tr>
      <w:tr w:rsidR="00483AC0" w:rsidRPr="00E45231" w:rsidTr="00E45231">
        <w:trPr>
          <w:trHeight w:val="36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483AC0" w:rsidRPr="00483AC0" w:rsidRDefault="00483AC0" w:rsidP="00E45231">
            <w:pPr>
              <w:spacing w:line="259" w:lineRule="auto"/>
              <w:jc w:val="both"/>
              <w:rPr>
                <w:rFonts w:asciiTheme="minorHAnsi" w:hAnsiTheme="minorHAnsi" w:cstheme="minorHAnsi"/>
                <w:sz w:val="20"/>
                <w:szCs w:val="20"/>
              </w:rPr>
            </w:pPr>
            <w:r w:rsidRPr="00483AC0">
              <w:rPr>
                <w:rFonts w:asciiTheme="minorHAnsi" w:hAnsiTheme="minorHAnsi" w:cstheme="minorHAnsi"/>
                <w:sz w:val="20"/>
                <w:szCs w:val="20"/>
              </w:rPr>
              <w:t>Akademik personel sayısı ve proje başvurularının fazlalığına karşın kurumsal kaynakların yetersizliği</w:t>
            </w:r>
          </w:p>
        </w:tc>
      </w:tr>
      <w:tr w:rsidR="00144890" w:rsidRPr="00E45231" w:rsidTr="00E45231">
        <w:trPr>
          <w:trHeight w:val="361"/>
        </w:trPr>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144890" w:rsidRPr="00144890" w:rsidRDefault="00144890" w:rsidP="00E45231">
            <w:pPr>
              <w:spacing w:line="259" w:lineRule="auto"/>
              <w:jc w:val="both"/>
              <w:rPr>
                <w:rFonts w:asciiTheme="minorHAnsi" w:hAnsiTheme="minorHAnsi" w:cstheme="minorHAnsi"/>
                <w:sz w:val="20"/>
                <w:szCs w:val="20"/>
              </w:rPr>
            </w:pPr>
            <w:r w:rsidRPr="00144890">
              <w:rPr>
                <w:rFonts w:asciiTheme="minorHAnsi" w:hAnsiTheme="minorHAnsi" w:cstheme="minorHAnsi"/>
                <w:sz w:val="20"/>
                <w:szCs w:val="20"/>
              </w:rPr>
              <w:t>Sosyal sorumluluk projelerinin istenen düzeyde olmaması,</w:t>
            </w:r>
          </w:p>
        </w:tc>
      </w:tr>
    </w:tbl>
    <w:p w:rsidR="001021EB" w:rsidRDefault="001021EB" w:rsidP="00C02C29">
      <w:pPr>
        <w:ind w:right="-426"/>
        <w:rPr>
          <w:rFonts w:asciiTheme="minorHAnsi" w:hAnsiTheme="minorHAnsi" w:cstheme="minorHAnsi"/>
          <w:b/>
          <w:sz w:val="72"/>
          <w:szCs w:val="72"/>
        </w:rPr>
      </w:pPr>
    </w:p>
    <w:p w:rsidR="00DA0ABF" w:rsidRDefault="00DA0ABF"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tbl>
      <w:tblPr>
        <w:tblStyle w:val="TableGrid1"/>
        <w:tblW w:w="9498" w:type="dxa"/>
        <w:tblInd w:w="-4" w:type="dxa"/>
        <w:tblCellMar>
          <w:top w:w="57" w:type="dxa"/>
          <w:left w:w="3" w:type="dxa"/>
          <w:right w:w="3" w:type="dxa"/>
        </w:tblCellMar>
        <w:tblLook w:val="04A0" w:firstRow="1" w:lastRow="0" w:firstColumn="1" w:lastColumn="0" w:noHBand="0" w:noVBand="1"/>
      </w:tblPr>
      <w:tblGrid>
        <w:gridCol w:w="9498"/>
      </w:tblGrid>
      <w:tr w:rsidR="001602FD" w:rsidRPr="00E45231" w:rsidTr="00113A11">
        <w:trPr>
          <w:trHeight w:val="331"/>
        </w:trPr>
        <w:tc>
          <w:tcPr>
            <w:tcW w:w="9498" w:type="dxa"/>
            <w:tcBorders>
              <w:top w:val="single" w:sz="3" w:space="0" w:color="000000"/>
              <w:left w:val="single" w:sz="3" w:space="0" w:color="000000"/>
              <w:bottom w:val="single" w:sz="4" w:space="0" w:color="000000"/>
              <w:right w:val="single" w:sz="3" w:space="0" w:color="000000"/>
            </w:tcBorders>
            <w:shd w:val="clear" w:color="auto" w:fill="BDD6EE" w:themeFill="accent1" w:themeFillTint="66"/>
          </w:tcPr>
          <w:p w:rsidR="001602FD" w:rsidRPr="00E45231" w:rsidRDefault="001602FD" w:rsidP="00113A11">
            <w:pPr>
              <w:spacing w:line="259" w:lineRule="auto"/>
              <w:ind w:left="8"/>
              <w:jc w:val="center"/>
              <w:rPr>
                <w:rFonts w:asciiTheme="minorHAnsi" w:eastAsia="Calibri" w:hAnsiTheme="minorHAnsi" w:cstheme="minorHAnsi"/>
                <w:b/>
                <w:color w:val="000000"/>
                <w:sz w:val="22"/>
                <w:szCs w:val="22"/>
              </w:rPr>
            </w:pPr>
            <w:r>
              <w:rPr>
                <w:rFonts w:asciiTheme="minorHAnsi" w:hAnsiTheme="minorHAnsi" w:cstheme="minorHAnsi"/>
                <w:b/>
                <w:sz w:val="22"/>
                <w:szCs w:val="22"/>
              </w:rPr>
              <w:t xml:space="preserve">FIRSATLAR </w:t>
            </w:r>
          </w:p>
        </w:tc>
      </w:tr>
      <w:tr w:rsidR="001602FD" w:rsidRPr="00E45231" w:rsidTr="00B3058E">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1602FD" w:rsidRPr="00E45231" w:rsidRDefault="001602FD" w:rsidP="00113A11">
            <w:pPr>
              <w:spacing w:line="259" w:lineRule="auto"/>
              <w:rPr>
                <w:rFonts w:asciiTheme="minorHAnsi" w:eastAsia="Calibri" w:hAnsiTheme="minorHAnsi" w:cstheme="minorHAnsi"/>
                <w:color w:val="000000"/>
                <w:sz w:val="20"/>
                <w:szCs w:val="20"/>
              </w:rPr>
            </w:pPr>
            <w:r w:rsidRPr="001602FD">
              <w:rPr>
                <w:rFonts w:asciiTheme="minorHAnsi" w:hAnsiTheme="minorHAnsi" w:cstheme="minorHAnsi"/>
                <w:sz w:val="20"/>
              </w:rPr>
              <w:t>Elektronik Belge Yönetimi Sistemi, Taşınır Kayıt Sistemi, Mali Yönetim Sistemi, BAP Otomasyonu</w:t>
            </w:r>
          </w:p>
        </w:tc>
      </w:tr>
      <w:tr w:rsidR="00B3058E" w:rsidRPr="00E45231" w:rsidTr="00B3058E">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B3058E" w:rsidRPr="004A29BD" w:rsidRDefault="00B3058E" w:rsidP="00113A11">
            <w:pPr>
              <w:spacing w:line="259" w:lineRule="auto"/>
              <w:rPr>
                <w:rFonts w:asciiTheme="minorHAnsi" w:hAnsiTheme="minorHAnsi" w:cstheme="minorHAnsi"/>
                <w:sz w:val="20"/>
                <w:szCs w:val="20"/>
              </w:rPr>
            </w:pPr>
            <w:r w:rsidRPr="004A29BD">
              <w:rPr>
                <w:rFonts w:asciiTheme="minorHAnsi" w:hAnsiTheme="minorHAnsi" w:cstheme="minorHAnsi"/>
                <w:sz w:val="20"/>
                <w:szCs w:val="20"/>
              </w:rPr>
              <w:t>Araştırma Üniversitesi olmamızdan dolayı desteklenen proje sayısının ve çeşitliliğinin artması</w:t>
            </w:r>
          </w:p>
        </w:tc>
      </w:tr>
      <w:tr w:rsidR="00B3058E" w:rsidRPr="00E45231" w:rsidTr="00B3058E">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B3058E" w:rsidRPr="004A29BD" w:rsidRDefault="00B3058E" w:rsidP="00113A11">
            <w:pPr>
              <w:spacing w:line="259" w:lineRule="auto"/>
              <w:rPr>
                <w:rFonts w:asciiTheme="minorHAnsi" w:hAnsiTheme="minorHAnsi" w:cstheme="minorHAnsi"/>
                <w:sz w:val="20"/>
                <w:szCs w:val="20"/>
              </w:rPr>
            </w:pPr>
            <w:r w:rsidRPr="004A29BD">
              <w:rPr>
                <w:rFonts w:asciiTheme="minorHAnsi" w:hAnsiTheme="minorHAnsi" w:cstheme="minorHAnsi"/>
                <w:sz w:val="20"/>
                <w:szCs w:val="20"/>
              </w:rPr>
              <w:t>Araştırma alanlarının gelişmesi ve yeni araştırma merkezlerinin kurulması</w:t>
            </w:r>
          </w:p>
        </w:tc>
      </w:tr>
      <w:tr w:rsidR="00B3058E" w:rsidRPr="00E45231" w:rsidTr="004A29BD">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B3058E" w:rsidRPr="004A29BD" w:rsidRDefault="00B3058E" w:rsidP="00113A11">
            <w:pPr>
              <w:spacing w:line="259" w:lineRule="auto"/>
              <w:rPr>
                <w:rFonts w:asciiTheme="minorHAnsi" w:hAnsiTheme="minorHAnsi" w:cstheme="minorHAnsi"/>
                <w:sz w:val="20"/>
                <w:szCs w:val="20"/>
              </w:rPr>
            </w:pPr>
            <w:r w:rsidRPr="004A29BD">
              <w:rPr>
                <w:rFonts w:asciiTheme="minorHAnsi" w:hAnsiTheme="minorHAnsi" w:cstheme="minorHAnsi"/>
                <w:sz w:val="20"/>
                <w:szCs w:val="20"/>
              </w:rPr>
              <w:t>Öğrencilerin projelerde bursiyer olarak yer alıp burs alabilmeleri mümkündür.</w:t>
            </w:r>
          </w:p>
        </w:tc>
      </w:tr>
      <w:tr w:rsidR="004A29BD" w:rsidRPr="00E45231" w:rsidTr="00113A11">
        <w:trPr>
          <w:trHeight w:val="354"/>
        </w:trPr>
        <w:tc>
          <w:tcPr>
            <w:tcW w:w="9498" w:type="dxa"/>
            <w:tcBorders>
              <w:top w:val="single" w:sz="4" w:space="0" w:color="000000"/>
              <w:left w:val="single" w:sz="3" w:space="0" w:color="000000"/>
              <w:bottom w:val="single" w:sz="3" w:space="0" w:color="000000"/>
              <w:right w:val="single" w:sz="3" w:space="0" w:color="000000"/>
            </w:tcBorders>
            <w:shd w:val="clear" w:color="auto" w:fill="auto"/>
          </w:tcPr>
          <w:p w:rsidR="004A29BD" w:rsidRPr="004A29BD" w:rsidRDefault="004A29BD" w:rsidP="00113A11">
            <w:pPr>
              <w:spacing w:line="259" w:lineRule="auto"/>
              <w:rPr>
                <w:rFonts w:asciiTheme="minorHAnsi" w:hAnsiTheme="minorHAnsi" w:cstheme="minorHAnsi"/>
                <w:sz w:val="20"/>
                <w:szCs w:val="20"/>
              </w:rPr>
            </w:pPr>
            <w:r w:rsidRPr="004A29BD">
              <w:rPr>
                <w:rFonts w:asciiTheme="minorHAnsi" w:hAnsiTheme="minorHAnsi" w:cstheme="minorHAnsi"/>
                <w:sz w:val="20"/>
                <w:szCs w:val="20"/>
              </w:rPr>
              <w:t>Öğrenciler projeleri vasıtasıyla yurtiçi yurtdışı görevlendirmelerle konferans, kongre, sempozyum vb. etkinliklere katılabilmektedir.</w:t>
            </w:r>
          </w:p>
        </w:tc>
      </w:tr>
    </w:tbl>
    <w:p w:rsidR="001602FD" w:rsidRDefault="001602FD" w:rsidP="00C02C29">
      <w:pPr>
        <w:ind w:right="-426"/>
        <w:rPr>
          <w:rFonts w:asciiTheme="minorHAnsi" w:hAnsiTheme="minorHAnsi" w:cstheme="minorHAnsi"/>
          <w:b/>
          <w:sz w:val="72"/>
          <w:szCs w:val="72"/>
        </w:rPr>
      </w:pPr>
    </w:p>
    <w:tbl>
      <w:tblPr>
        <w:tblStyle w:val="TableGrid1"/>
        <w:tblW w:w="9498" w:type="dxa"/>
        <w:tblInd w:w="-4" w:type="dxa"/>
        <w:tblCellMar>
          <w:top w:w="57" w:type="dxa"/>
          <w:left w:w="3" w:type="dxa"/>
          <w:right w:w="3" w:type="dxa"/>
        </w:tblCellMar>
        <w:tblLook w:val="04A0" w:firstRow="1" w:lastRow="0" w:firstColumn="1" w:lastColumn="0" w:noHBand="0" w:noVBand="1"/>
      </w:tblPr>
      <w:tblGrid>
        <w:gridCol w:w="9498"/>
      </w:tblGrid>
      <w:tr w:rsidR="00292F37" w:rsidRPr="00E45231" w:rsidTr="00113A11">
        <w:trPr>
          <w:trHeight w:val="331"/>
        </w:trPr>
        <w:tc>
          <w:tcPr>
            <w:tcW w:w="9498" w:type="dxa"/>
            <w:tcBorders>
              <w:top w:val="single" w:sz="3" w:space="0" w:color="000000"/>
              <w:left w:val="single" w:sz="3" w:space="0" w:color="000000"/>
              <w:bottom w:val="single" w:sz="4" w:space="0" w:color="000000"/>
              <w:right w:val="single" w:sz="3" w:space="0" w:color="000000"/>
            </w:tcBorders>
            <w:shd w:val="clear" w:color="auto" w:fill="BDD6EE" w:themeFill="accent1" w:themeFillTint="66"/>
          </w:tcPr>
          <w:p w:rsidR="00292F37" w:rsidRPr="00E45231" w:rsidRDefault="00292F37" w:rsidP="00113A11">
            <w:pPr>
              <w:spacing w:line="259" w:lineRule="auto"/>
              <w:ind w:left="8"/>
              <w:jc w:val="center"/>
              <w:rPr>
                <w:rFonts w:asciiTheme="minorHAnsi" w:eastAsia="Calibri" w:hAnsiTheme="minorHAnsi" w:cstheme="minorHAnsi"/>
                <w:b/>
                <w:color w:val="000000"/>
                <w:sz w:val="20"/>
                <w:szCs w:val="20"/>
              </w:rPr>
            </w:pPr>
            <w:r w:rsidRPr="007644DB">
              <w:rPr>
                <w:rFonts w:asciiTheme="minorHAnsi" w:hAnsiTheme="minorHAnsi" w:cstheme="minorHAnsi"/>
                <w:b/>
                <w:sz w:val="20"/>
                <w:szCs w:val="20"/>
              </w:rPr>
              <w:t xml:space="preserve">TEHDİTLER </w:t>
            </w:r>
          </w:p>
        </w:tc>
      </w:tr>
      <w:tr w:rsidR="00292F37" w:rsidRPr="00E45231" w:rsidTr="004A29BD">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292F37" w:rsidRPr="00E45231" w:rsidRDefault="007644DB" w:rsidP="00113A11">
            <w:pPr>
              <w:spacing w:line="259" w:lineRule="auto"/>
              <w:rPr>
                <w:rFonts w:asciiTheme="minorHAnsi" w:eastAsia="Calibri" w:hAnsiTheme="minorHAnsi" w:cstheme="minorHAnsi"/>
                <w:color w:val="000000"/>
                <w:sz w:val="20"/>
                <w:szCs w:val="20"/>
              </w:rPr>
            </w:pPr>
            <w:r w:rsidRPr="007644DB">
              <w:rPr>
                <w:rFonts w:asciiTheme="minorHAnsi" w:hAnsiTheme="minorHAnsi" w:cstheme="minorHAnsi"/>
                <w:sz w:val="20"/>
                <w:szCs w:val="20"/>
              </w:rPr>
              <w:t>Üniversitenin gelir getirecek döner sermaye olanaklarının sınırlı olması</w:t>
            </w:r>
          </w:p>
        </w:tc>
      </w:tr>
      <w:tr w:rsidR="004A29BD" w:rsidRPr="00E45231" w:rsidTr="004A29BD">
        <w:trPr>
          <w:trHeight w:val="354"/>
        </w:trPr>
        <w:tc>
          <w:tcPr>
            <w:tcW w:w="9498" w:type="dxa"/>
            <w:tcBorders>
              <w:top w:val="single" w:sz="4" w:space="0" w:color="000000"/>
              <w:left w:val="single" w:sz="3" w:space="0" w:color="000000"/>
              <w:bottom w:val="single" w:sz="4" w:space="0" w:color="000000"/>
              <w:right w:val="single" w:sz="3" w:space="0" w:color="000000"/>
            </w:tcBorders>
            <w:shd w:val="clear" w:color="auto" w:fill="auto"/>
          </w:tcPr>
          <w:p w:rsidR="004A29BD" w:rsidRPr="004A29BD" w:rsidRDefault="004A29BD" w:rsidP="004A29BD">
            <w:pPr>
              <w:spacing w:line="259" w:lineRule="auto"/>
              <w:rPr>
                <w:rFonts w:asciiTheme="minorHAnsi" w:hAnsiTheme="minorHAnsi" w:cstheme="minorHAnsi"/>
                <w:sz w:val="20"/>
                <w:szCs w:val="20"/>
              </w:rPr>
            </w:pPr>
            <w:r w:rsidRPr="004A29BD">
              <w:rPr>
                <w:rFonts w:asciiTheme="minorHAnsi" w:hAnsiTheme="minorHAnsi" w:cstheme="minorHAnsi"/>
                <w:sz w:val="20"/>
                <w:szCs w:val="20"/>
              </w:rPr>
              <w:t xml:space="preserve">Kur artışına bağlı olarak projelerin ihtiyaçları olan mal / malzeme alımlarının tamamlanamayıp eksik kalması sonucu projeler istenildiği başarıya ulaşarak sonuçlanamamaktadır. </w:t>
            </w:r>
          </w:p>
        </w:tc>
      </w:tr>
      <w:tr w:rsidR="004A29BD" w:rsidRPr="00E45231" w:rsidTr="00113A11">
        <w:trPr>
          <w:trHeight w:val="354"/>
        </w:trPr>
        <w:tc>
          <w:tcPr>
            <w:tcW w:w="9498" w:type="dxa"/>
            <w:tcBorders>
              <w:top w:val="single" w:sz="4" w:space="0" w:color="000000"/>
              <w:left w:val="single" w:sz="3" w:space="0" w:color="000000"/>
              <w:bottom w:val="single" w:sz="3" w:space="0" w:color="000000"/>
              <w:right w:val="single" w:sz="3" w:space="0" w:color="000000"/>
            </w:tcBorders>
            <w:shd w:val="clear" w:color="auto" w:fill="auto"/>
          </w:tcPr>
          <w:p w:rsidR="004A29BD" w:rsidRPr="004A29BD" w:rsidRDefault="004A29BD" w:rsidP="004A29BD">
            <w:pPr>
              <w:spacing w:line="259" w:lineRule="auto"/>
              <w:rPr>
                <w:rFonts w:asciiTheme="minorHAnsi" w:hAnsiTheme="minorHAnsi" w:cstheme="minorHAnsi"/>
                <w:sz w:val="20"/>
                <w:szCs w:val="20"/>
              </w:rPr>
            </w:pPr>
            <w:r w:rsidRPr="004A29BD">
              <w:rPr>
                <w:rFonts w:asciiTheme="minorHAnsi" w:hAnsiTheme="minorHAnsi" w:cstheme="minorHAnsi"/>
                <w:sz w:val="20"/>
                <w:szCs w:val="20"/>
              </w:rPr>
              <w:t>Fakülteler arası proje sayısı dağılımında dengesizlik vardır.</w:t>
            </w:r>
          </w:p>
        </w:tc>
      </w:tr>
    </w:tbl>
    <w:p w:rsidR="001602FD" w:rsidRDefault="001602FD" w:rsidP="00C02C29">
      <w:pPr>
        <w:ind w:right="-426"/>
        <w:rPr>
          <w:rFonts w:asciiTheme="minorHAnsi" w:hAnsiTheme="minorHAnsi" w:cstheme="minorHAnsi"/>
          <w:b/>
          <w:sz w:val="72"/>
          <w:szCs w:val="72"/>
        </w:rPr>
      </w:pPr>
    </w:p>
    <w:p w:rsidR="00DD3303" w:rsidRDefault="00DD3303"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p w:rsidR="00AC6DB1" w:rsidRDefault="00AC6DB1" w:rsidP="00C02C29">
      <w:pPr>
        <w:ind w:right="-426"/>
        <w:rPr>
          <w:rFonts w:asciiTheme="minorHAnsi" w:hAnsiTheme="minorHAnsi" w:cstheme="minorHAnsi"/>
          <w:b/>
          <w:sz w:val="72"/>
          <w:szCs w:val="72"/>
        </w:rPr>
      </w:pPr>
    </w:p>
    <w:p w:rsidR="00C7569E" w:rsidRPr="00E83679" w:rsidRDefault="00C7569E" w:rsidP="00E83679">
      <w:pPr>
        <w:pStyle w:val="Balk1"/>
        <w:numPr>
          <w:ilvl w:val="0"/>
          <w:numId w:val="5"/>
        </w:numPr>
        <w:rPr>
          <w:rFonts w:asciiTheme="minorHAnsi" w:hAnsiTheme="minorHAnsi" w:cstheme="minorHAnsi"/>
          <w:b/>
          <w:color w:val="auto"/>
        </w:rPr>
      </w:pPr>
      <w:bookmarkStart w:id="14" w:name="_Toc34422"/>
      <w:r w:rsidRPr="00E83679">
        <w:rPr>
          <w:rFonts w:asciiTheme="minorHAnsi" w:hAnsiTheme="minorHAnsi" w:cstheme="minorHAnsi"/>
          <w:b/>
          <w:color w:val="auto"/>
        </w:rPr>
        <w:lastRenderedPageBreak/>
        <w:t xml:space="preserve"> </w:t>
      </w:r>
      <w:bookmarkStart w:id="15" w:name="_Toc181830117"/>
      <w:r w:rsidRPr="00E83679">
        <w:rPr>
          <w:rFonts w:asciiTheme="minorHAnsi" w:hAnsiTheme="minorHAnsi" w:cstheme="minorHAnsi"/>
          <w:b/>
          <w:color w:val="auto"/>
        </w:rPr>
        <w:t>GELECEĞE BAKIŞ</w:t>
      </w:r>
      <w:bookmarkEnd w:id="15"/>
      <w:r w:rsidRPr="00E83679">
        <w:rPr>
          <w:rFonts w:asciiTheme="minorHAnsi" w:hAnsiTheme="minorHAnsi" w:cstheme="minorHAnsi"/>
          <w:b/>
          <w:color w:val="auto"/>
        </w:rPr>
        <w:t xml:space="preserve"> </w:t>
      </w:r>
    </w:p>
    <w:p w:rsidR="001021EB" w:rsidRPr="001021EB" w:rsidRDefault="001021EB" w:rsidP="00E83679">
      <w:pPr>
        <w:ind w:right="-426"/>
        <w:rPr>
          <w:b/>
        </w:rPr>
      </w:pPr>
    </w:p>
    <w:p w:rsidR="00C7569E" w:rsidRDefault="00C7569E" w:rsidP="00C7569E">
      <w:pPr>
        <w:keepNext/>
        <w:keepLines/>
        <w:spacing w:after="97" w:line="259" w:lineRule="auto"/>
        <w:ind w:left="299"/>
        <w:jc w:val="center"/>
        <w:outlineLvl w:val="0"/>
        <w:rPr>
          <w:b/>
          <w:color w:val="000000"/>
          <w:sz w:val="21"/>
          <w:szCs w:val="22"/>
        </w:rPr>
      </w:pPr>
    </w:p>
    <w:p w:rsidR="007056F2" w:rsidRPr="00D46653" w:rsidRDefault="007056F2" w:rsidP="00D46653">
      <w:pPr>
        <w:pStyle w:val="Balk2"/>
        <w:rPr>
          <w:rFonts w:asciiTheme="minorHAnsi" w:hAnsiTheme="minorHAnsi" w:cstheme="minorHAnsi"/>
          <w:b/>
          <w:color w:val="auto"/>
          <w:sz w:val="24"/>
          <w:szCs w:val="24"/>
        </w:rPr>
      </w:pPr>
      <w:bookmarkStart w:id="16" w:name="_Toc34423"/>
      <w:bookmarkStart w:id="17" w:name="_Toc181830118"/>
      <w:bookmarkEnd w:id="14"/>
      <w:r w:rsidRPr="00D46653">
        <w:rPr>
          <w:rFonts w:asciiTheme="minorHAnsi" w:hAnsiTheme="minorHAnsi" w:cstheme="minorHAnsi"/>
          <w:b/>
          <w:color w:val="auto"/>
          <w:sz w:val="24"/>
          <w:szCs w:val="24"/>
        </w:rPr>
        <w:t>2.1. Misyon</w:t>
      </w:r>
      <w:bookmarkEnd w:id="16"/>
      <w:bookmarkEnd w:id="17"/>
    </w:p>
    <w:p w:rsidR="007056F2" w:rsidRDefault="007056F2" w:rsidP="007056F2">
      <w:pPr>
        <w:keepNext/>
        <w:keepLines/>
        <w:ind w:left="811" w:hanging="811"/>
        <w:outlineLvl w:val="1"/>
        <w:rPr>
          <w:b/>
          <w:color w:val="000000"/>
          <w:szCs w:val="22"/>
        </w:rPr>
      </w:pPr>
    </w:p>
    <w:p w:rsidR="007056F2" w:rsidRDefault="007056F2" w:rsidP="008459F1">
      <w:pPr>
        <w:jc w:val="both"/>
        <w:rPr>
          <w:rStyle w:val="Gl"/>
          <w:rFonts w:ascii="Calibri" w:hAnsi="Calibri" w:cs="Calibri"/>
          <w:b w:val="0"/>
          <w:sz w:val="20"/>
          <w:szCs w:val="20"/>
          <w:bdr w:val="none" w:sz="0" w:space="0" w:color="auto" w:frame="1"/>
          <w:shd w:val="clear" w:color="auto" w:fill="FFFFFF"/>
        </w:rPr>
      </w:pPr>
      <w:r w:rsidRPr="00A34C6B">
        <w:rPr>
          <w:rStyle w:val="Gl"/>
          <w:rFonts w:ascii="Calibri" w:hAnsi="Calibri" w:cs="Calibri"/>
          <w:b w:val="0"/>
          <w:sz w:val="20"/>
          <w:szCs w:val="20"/>
          <w:bdr w:val="none" w:sz="0" w:space="0" w:color="auto" w:frame="1"/>
          <w:shd w:val="clear" w:color="auto" w:fill="FFFFFF"/>
        </w:rPr>
        <w:t>İYTE öğretim üyeleri tarafından yürütülen/ yürütülecek veya ortak olunan ulusal ve uluslararası araştırma projelerinin teklif, başvuru, gerçekleştirme ve sonuçlandırma süreçlerinde ihtiyaç duyulan teknik ve idari desteğin ilgili mevzuat çerçevesinde hızlı bir şekilde verilmesini sağlamak ve ilgili birimleri koordine etmektir.</w:t>
      </w:r>
    </w:p>
    <w:p w:rsidR="007056F2" w:rsidRDefault="007056F2" w:rsidP="007056F2">
      <w:pPr>
        <w:keepNext/>
        <w:keepLines/>
        <w:jc w:val="both"/>
        <w:outlineLvl w:val="1"/>
        <w:rPr>
          <w:rStyle w:val="Gl"/>
          <w:rFonts w:ascii="Calibri" w:hAnsi="Calibri" w:cs="Calibri"/>
          <w:b w:val="0"/>
          <w:sz w:val="20"/>
          <w:szCs w:val="20"/>
          <w:bdr w:val="none" w:sz="0" w:space="0" w:color="auto" w:frame="1"/>
          <w:shd w:val="clear" w:color="auto" w:fill="FFFFFF"/>
        </w:rPr>
      </w:pPr>
    </w:p>
    <w:p w:rsidR="007056F2" w:rsidRPr="00D46653" w:rsidRDefault="007056F2" w:rsidP="00D46653">
      <w:pPr>
        <w:pStyle w:val="Balk2"/>
        <w:rPr>
          <w:b/>
          <w:color w:val="auto"/>
          <w:sz w:val="24"/>
          <w:szCs w:val="24"/>
        </w:rPr>
      </w:pPr>
    </w:p>
    <w:p w:rsidR="007056F2" w:rsidRPr="00D46653" w:rsidRDefault="005B1148" w:rsidP="00D46653">
      <w:pPr>
        <w:pStyle w:val="Balk2"/>
        <w:rPr>
          <w:rFonts w:asciiTheme="minorHAnsi" w:hAnsiTheme="minorHAnsi" w:cstheme="minorHAnsi"/>
          <w:b/>
          <w:color w:val="auto"/>
          <w:sz w:val="24"/>
          <w:szCs w:val="24"/>
        </w:rPr>
      </w:pPr>
      <w:bookmarkStart w:id="18" w:name="_Toc181830119"/>
      <w:r w:rsidRPr="00D46653">
        <w:rPr>
          <w:rFonts w:asciiTheme="minorHAnsi" w:hAnsiTheme="minorHAnsi" w:cstheme="minorHAnsi"/>
          <w:b/>
          <w:color w:val="auto"/>
          <w:sz w:val="24"/>
          <w:szCs w:val="24"/>
        </w:rPr>
        <w:t>2.2. Vizyon</w:t>
      </w:r>
      <w:bookmarkEnd w:id="18"/>
      <w:r w:rsidRPr="00D46653">
        <w:rPr>
          <w:rFonts w:asciiTheme="minorHAnsi" w:hAnsiTheme="minorHAnsi" w:cstheme="minorHAnsi"/>
          <w:b/>
          <w:color w:val="auto"/>
          <w:sz w:val="24"/>
          <w:szCs w:val="24"/>
        </w:rPr>
        <w:t xml:space="preserve"> </w:t>
      </w:r>
    </w:p>
    <w:p w:rsidR="005B1148" w:rsidRDefault="005B1148" w:rsidP="008459F1">
      <w:pPr>
        <w:jc w:val="both"/>
        <w:rPr>
          <w:rStyle w:val="Gl"/>
          <w:rFonts w:ascii="Calibri" w:hAnsi="Calibri" w:cs="Calibri"/>
          <w:b w:val="0"/>
          <w:sz w:val="20"/>
          <w:szCs w:val="20"/>
          <w:bdr w:val="none" w:sz="0" w:space="0" w:color="auto" w:frame="1"/>
          <w:shd w:val="clear" w:color="auto" w:fill="FFFFFF"/>
        </w:rPr>
      </w:pPr>
      <w:r w:rsidRPr="00A34C6B">
        <w:rPr>
          <w:rStyle w:val="Gl"/>
          <w:rFonts w:ascii="Calibri" w:hAnsi="Calibri" w:cs="Calibri"/>
          <w:b w:val="0"/>
          <w:sz w:val="20"/>
          <w:szCs w:val="20"/>
          <w:bdr w:val="none" w:sz="0" w:space="0" w:color="auto" w:frame="1"/>
          <w:shd w:val="clear" w:color="auto" w:fill="FFFFFF"/>
        </w:rPr>
        <w:t>Yüksek teknolojik aletlerle donatılmış laboratuvarlar ve iyi yetişmiş araştırmacı gücüne sahip İYTE nin araştırma kapasitesinin üst düzeye taşınmasına katkı sağlayan bir birim olmaktır.</w:t>
      </w:r>
    </w:p>
    <w:p w:rsidR="00D46653" w:rsidRDefault="00D46653" w:rsidP="005B1148">
      <w:pPr>
        <w:keepNext/>
        <w:keepLines/>
        <w:jc w:val="both"/>
        <w:outlineLvl w:val="1"/>
        <w:rPr>
          <w:rStyle w:val="Gl"/>
          <w:rFonts w:ascii="Calibri" w:hAnsi="Calibri" w:cs="Calibri"/>
          <w:b w:val="0"/>
          <w:sz w:val="20"/>
          <w:szCs w:val="20"/>
          <w:bdr w:val="none" w:sz="0" w:space="0" w:color="auto" w:frame="1"/>
          <w:shd w:val="clear" w:color="auto" w:fill="FFFFFF"/>
        </w:rPr>
      </w:pPr>
    </w:p>
    <w:p w:rsidR="00CD76A8" w:rsidRDefault="00CD76A8" w:rsidP="005B1148">
      <w:pPr>
        <w:keepNext/>
        <w:keepLines/>
        <w:jc w:val="both"/>
        <w:outlineLvl w:val="1"/>
        <w:rPr>
          <w:rStyle w:val="Gl"/>
          <w:rFonts w:ascii="Calibri" w:hAnsi="Calibri" w:cs="Calibri"/>
          <w:b w:val="0"/>
          <w:sz w:val="20"/>
          <w:szCs w:val="20"/>
          <w:bdr w:val="none" w:sz="0" w:space="0" w:color="auto" w:frame="1"/>
          <w:shd w:val="clear" w:color="auto" w:fill="FFFFFF"/>
        </w:rPr>
      </w:pPr>
    </w:p>
    <w:p w:rsidR="00CD76A8" w:rsidRPr="00D46653" w:rsidRDefault="00CD76A8" w:rsidP="00D46653">
      <w:pPr>
        <w:pStyle w:val="Balk2"/>
        <w:rPr>
          <w:rFonts w:asciiTheme="minorHAnsi" w:hAnsiTheme="minorHAnsi" w:cstheme="minorHAnsi"/>
          <w:b/>
          <w:color w:val="auto"/>
          <w:sz w:val="24"/>
          <w:szCs w:val="24"/>
        </w:rPr>
      </w:pPr>
      <w:bookmarkStart w:id="19" w:name="_Toc34425"/>
      <w:bookmarkStart w:id="20" w:name="_Toc181830120"/>
      <w:r w:rsidRPr="00D46653">
        <w:rPr>
          <w:rFonts w:asciiTheme="minorHAnsi" w:hAnsiTheme="minorHAnsi" w:cstheme="minorHAnsi"/>
          <w:b/>
          <w:color w:val="auto"/>
          <w:sz w:val="24"/>
          <w:szCs w:val="24"/>
        </w:rPr>
        <w:t>2.3. Temel Değerler</w:t>
      </w:r>
      <w:bookmarkEnd w:id="19"/>
      <w:bookmarkEnd w:id="20"/>
    </w:p>
    <w:p w:rsidR="00AD2049" w:rsidRPr="0070422E" w:rsidRDefault="00AD2049" w:rsidP="0070422E">
      <w:pPr>
        <w:jc w:val="both"/>
        <w:rPr>
          <w:rFonts w:asciiTheme="minorHAnsi" w:hAnsiTheme="minorHAnsi" w:cstheme="minorHAnsi"/>
          <w:sz w:val="22"/>
          <w:szCs w:val="22"/>
        </w:rPr>
      </w:pPr>
      <w:r w:rsidRPr="0070422E">
        <w:rPr>
          <w:rFonts w:asciiTheme="minorHAnsi" w:hAnsiTheme="minorHAnsi" w:cstheme="minorHAnsi"/>
          <w:sz w:val="22"/>
          <w:szCs w:val="22"/>
        </w:rPr>
        <w:t>Bilimsel Araştırma Projeleri kapsamında Enstitümüz tarafından yürütülen ve desteklenen Araştırma-Geliştirme projelerinin ihtiyaçlarını karşılamalarında aracılık ederek, Öğretim Üyelerinin projelerinin tamamlanması sonucunda elde ettikleri verilerle bilimsel makaleler hazırlayarak Üniversitemizin ve ülkemizin bilimsel alanda daha da güçlenmesine katkıda bulunulmasını sağlamak, bilime ve teknolojiye uluslararası düzeyde katkıda bulunacak araştırmalar yapmalarına imkan yaratmak, yurtdışında gerçekleştirilen sempozyum, eğitim ve konferanslara katılımları ile bilim alanındaki gelişmeleri takip etmelerine, hazırlamış oldukları projeleri yine bu seminer ve konferanslarda sunarak üniversitemizin ve ülkemizin bilim alanındaki gelişimini yurtdışında duyurmak.</w:t>
      </w:r>
    </w:p>
    <w:p w:rsidR="000253DA" w:rsidRDefault="000253DA" w:rsidP="00AD2049">
      <w:pPr>
        <w:keepNext/>
        <w:keepLines/>
        <w:jc w:val="both"/>
        <w:outlineLvl w:val="1"/>
        <w:rPr>
          <w:rFonts w:asciiTheme="minorHAnsi" w:hAnsiTheme="minorHAnsi" w:cstheme="minorHAnsi"/>
          <w:sz w:val="20"/>
          <w:szCs w:val="20"/>
        </w:rPr>
      </w:pPr>
    </w:p>
    <w:p w:rsidR="000253DA" w:rsidRPr="00D46653" w:rsidRDefault="000253DA" w:rsidP="000253DA">
      <w:pPr>
        <w:keepNext/>
        <w:keepLines/>
        <w:jc w:val="both"/>
        <w:outlineLvl w:val="1"/>
        <w:rPr>
          <w:rFonts w:asciiTheme="minorHAnsi" w:hAnsiTheme="minorHAnsi" w:cstheme="minorHAnsi"/>
          <w:b/>
          <w:color w:val="000000"/>
          <w:sz w:val="22"/>
          <w:szCs w:val="22"/>
          <w:u w:val="single"/>
        </w:rPr>
      </w:pPr>
    </w:p>
    <w:p w:rsidR="000253DA" w:rsidRPr="00D46653" w:rsidRDefault="000253DA" w:rsidP="000253DA">
      <w:pPr>
        <w:spacing w:after="215" w:line="249" w:lineRule="auto"/>
        <w:jc w:val="both"/>
        <w:rPr>
          <w:rFonts w:asciiTheme="minorHAnsi" w:hAnsiTheme="minorHAnsi" w:cstheme="minorHAnsi"/>
          <w:b/>
          <w:color w:val="000000"/>
          <w:sz w:val="22"/>
          <w:szCs w:val="22"/>
          <w:u w:val="single"/>
        </w:rPr>
      </w:pPr>
      <w:r w:rsidRPr="00D46653">
        <w:rPr>
          <w:rFonts w:asciiTheme="minorHAnsi" w:hAnsiTheme="minorHAnsi" w:cstheme="minorHAnsi"/>
          <w:b/>
          <w:color w:val="000000"/>
          <w:sz w:val="22"/>
          <w:szCs w:val="22"/>
          <w:u w:val="single"/>
        </w:rPr>
        <w:t>Bilimsel Araştırma Pr</w:t>
      </w:r>
      <w:r w:rsidR="00D46653">
        <w:rPr>
          <w:rFonts w:asciiTheme="minorHAnsi" w:hAnsiTheme="minorHAnsi" w:cstheme="minorHAnsi"/>
          <w:b/>
          <w:color w:val="000000"/>
          <w:sz w:val="22"/>
          <w:szCs w:val="22"/>
          <w:u w:val="single"/>
        </w:rPr>
        <w:t>ojeleri Koordinatörlüğü; İzmir Y</w:t>
      </w:r>
      <w:r w:rsidRPr="00D46653">
        <w:rPr>
          <w:rFonts w:asciiTheme="minorHAnsi" w:hAnsiTheme="minorHAnsi" w:cstheme="minorHAnsi"/>
          <w:b/>
          <w:color w:val="000000"/>
          <w:sz w:val="22"/>
          <w:szCs w:val="22"/>
          <w:u w:val="single"/>
        </w:rPr>
        <w:t>üksek Teknoloji Enstitüsü’nün Temel Değerleri olan;</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 xml:space="preserve">1-Mükemmellik: İYTE’liler eğitim ve araştırmada, bireyler arası, toplumsal, kurumsal ve doğa ile ilişkilerinde, bilinçli bir farkındalık, dürüstlük, doğruluk, cesaret gibi erdemlere dayanan bir mükemmelliği esas alır. </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2-Adalet: İYTE’liler kurumsal ilişkilerinde, eğitim ve araştırmada kaynakların adil dağıtımını ve fırsat eşitliğini; tüm değerlendirme süreçlerinde nesnel ölçütleri ve liyakatı; bilimsel ve teknolojik çözümler üretirken toplumsal adaleti ve refahı gözetir.</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 xml:space="preserve">3- Özgürlük: İYTE’liler için bilimsel özgürlük, düşünce ve ifade özgürlüğü ile eleştirel düşünce vazgeçilmezdir. </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 xml:space="preserve">4-Yaratıcılık: İYTE’liler araştırma ve eğitimde hayal gücü, yaratıcılık ve umudu destekler; paylaşımcı ve üretken işbirliği ile bilim ve teknolojide özgün, yenilikçi ve öncü olmayı hedefler. </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 xml:space="preserve">5- Sorumluluk: İYTE’liler bütün eylemlerini toplumsal, çevresel ve kurumsal sorumluluk bilinciyle şeffaflık ve hesap verilebilirlik temelinde yürütür ve sonuçlarını üstlenir. </w:t>
      </w:r>
    </w:p>
    <w:p w:rsidR="000253DA" w:rsidRPr="00D46653" w:rsidRDefault="000253DA" w:rsidP="000253DA">
      <w:pPr>
        <w:spacing w:after="215" w:line="249" w:lineRule="auto"/>
        <w:jc w:val="both"/>
        <w:rPr>
          <w:rFonts w:asciiTheme="minorHAnsi" w:hAnsiTheme="minorHAnsi" w:cstheme="minorHAnsi"/>
          <w:sz w:val="20"/>
          <w:szCs w:val="20"/>
        </w:rPr>
      </w:pPr>
      <w:r w:rsidRPr="00D46653">
        <w:rPr>
          <w:rFonts w:asciiTheme="minorHAnsi" w:hAnsiTheme="minorHAnsi" w:cstheme="minorHAnsi"/>
          <w:sz w:val="20"/>
          <w:szCs w:val="20"/>
        </w:rPr>
        <w:t>6-Saygı: İYTE’liler kurum içi ve dışındaki tüm ilişkilerinde dil, din, ırk, kültür, cinsiyet ve tür ayrımı gözetmeden tüm farklılık ve haklara saygılı, duyarlı ve kapsayıcıdır.</w:t>
      </w:r>
    </w:p>
    <w:p w:rsidR="000253DA" w:rsidRDefault="000253DA" w:rsidP="000253DA">
      <w:pPr>
        <w:spacing w:after="215" w:line="249" w:lineRule="auto"/>
        <w:jc w:val="both"/>
        <w:rPr>
          <w:rFonts w:asciiTheme="minorHAnsi" w:hAnsiTheme="minorHAnsi" w:cstheme="minorHAnsi"/>
          <w:sz w:val="20"/>
          <w:szCs w:val="20"/>
        </w:rPr>
      </w:pPr>
    </w:p>
    <w:p w:rsidR="000253DA" w:rsidRDefault="000253DA" w:rsidP="000253DA">
      <w:pPr>
        <w:spacing w:after="215" w:line="249" w:lineRule="auto"/>
        <w:jc w:val="both"/>
        <w:rPr>
          <w:rFonts w:asciiTheme="minorHAnsi" w:hAnsiTheme="minorHAnsi" w:cstheme="minorHAnsi"/>
          <w:sz w:val="20"/>
          <w:szCs w:val="20"/>
        </w:rPr>
      </w:pPr>
    </w:p>
    <w:p w:rsidR="00705F38" w:rsidRPr="00E83679" w:rsidRDefault="00E83679" w:rsidP="00D46653">
      <w:pPr>
        <w:pStyle w:val="Balk1"/>
        <w:jc w:val="both"/>
        <w:rPr>
          <w:rFonts w:asciiTheme="minorHAnsi" w:hAnsiTheme="minorHAnsi" w:cstheme="minorHAnsi"/>
          <w:b/>
          <w:color w:val="auto"/>
          <w:sz w:val="21"/>
          <w:szCs w:val="22"/>
        </w:rPr>
      </w:pPr>
      <w:bookmarkStart w:id="21" w:name="_Toc34426"/>
      <w:bookmarkStart w:id="22" w:name="_Toc181830121"/>
      <w:r>
        <w:rPr>
          <w:rFonts w:asciiTheme="minorHAnsi" w:hAnsiTheme="minorHAnsi" w:cstheme="minorHAnsi"/>
          <w:b/>
          <w:color w:val="auto"/>
          <w:szCs w:val="22"/>
        </w:rPr>
        <w:lastRenderedPageBreak/>
        <w:t xml:space="preserve">3. </w:t>
      </w:r>
      <w:r w:rsidR="00705F38" w:rsidRPr="00E83679">
        <w:rPr>
          <w:rFonts w:asciiTheme="minorHAnsi" w:hAnsiTheme="minorHAnsi" w:cstheme="minorHAnsi"/>
          <w:b/>
          <w:color w:val="auto"/>
          <w:szCs w:val="22"/>
        </w:rPr>
        <w:t xml:space="preserve">STRATEJİ GELİŞTİRME, AMAÇ, HEDEF VE STRATEJİLERİN </w:t>
      </w:r>
      <w:bookmarkStart w:id="23" w:name="_Toc34427"/>
      <w:bookmarkEnd w:id="21"/>
      <w:r w:rsidR="00705F38" w:rsidRPr="00E83679">
        <w:rPr>
          <w:rFonts w:asciiTheme="minorHAnsi" w:hAnsiTheme="minorHAnsi" w:cstheme="minorHAnsi"/>
          <w:b/>
          <w:color w:val="auto"/>
          <w:szCs w:val="22"/>
        </w:rPr>
        <w:t>BELİRLENMESİ</w:t>
      </w:r>
      <w:bookmarkEnd w:id="22"/>
      <w:bookmarkEnd w:id="23"/>
    </w:p>
    <w:p w:rsidR="005B1148" w:rsidRDefault="005B1148" w:rsidP="007056F2">
      <w:pPr>
        <w:keepNext/>
        <w:keepLines/>
        <w:ind w:left="811" w:hanging="811"/>
        <w:outlineLvl w:val="1"/>
        <w:rPr>
          <w:rFonts w:asciiTheme="minorHAnsi" w:hAnsiTheme="minorHAnsi" w:cstheme="minorHAnsi"/>
          <w:b/>
          <w:color w:val="000000"/>
          <w:sz w:val="22"/>
          <w:szCs w:val="22"/>
        </w:rPr>
      </w:pPr>
    </w:p>
    <w:p w:rsidR="00881A2E" w:rsidRPr="007E42CE" w:rsidRDefault="00881A2E" w:rsidP="007E42CE">
      <w:pPr>
        <w:rPr>
          <w:rFonts w:asciiTheme="minorHAnsi" w:hAnsiTheme="minorHAnsi" w:cstheme="minorHAnsi"/>
          <w:b/>
        </w:rPr>
      </w:pPr>
      <w:r w:rsidRPr="007E42CE">
        <w:rPr>
          <w:rFonts w:asciiTheme="minorHAnsi" w:hAnsiTheme="minorHAnsi" w:cstheme="minorHAnsi"/>
          <w:b/>
        </w:rPr>
        <w:t xml:space="preserve">STRATEJİ GELİŞTİRME: </w:t>
      </w:r>
    </w:p>
    <w:p w:rsidR="00881A2E" w:rsidRDefault="00881A2E" w:rsidP="007E42CE"/>
    <w:p w:rsidR="00A73063" w:rsidRPr="007E42CE" w:rsidRDefault="00A73063" w:rsidP="007E42CE">
      <w:pPr>
        <w:rPr>
          <w:rFonts w:asciiTheme="minorHAnsi" w:hAnsiTheme="minorHAnsi" w:cstheme="minorHAnsi"/>
        </w:rPr>
      </w:pPr>
      <w:r w:rsidRPr="007E42CE">
        <w:rPr>
          <w:rFonts w:asciiTheme="minorHAnsi" w:hAnsiTheme="minorHAnsi" w:cstheme="minorHAnsi"/>
        </w:rPr>
        <w:t xml:space="preserve">Amaç 1   :  </w:t>
      </w:r>
      <w:r w:rsidR="00D615AC" w:rsidRPr="007E42CE">
        <w:rPr>
          <w:rFonts w:asciiTheme="minorHAnsi" w:hAnsiTheme="minorHAnsi" w:cstheme="minorHAnsi"/>
        </w:rPr>
        <w:t>Üniversitenin bilimsel araştırma faaliyetlerinde öncü olmasını sağlamak.</w:t>
      </w:r>
    </w:p>
    <w:p w:rsidR="00A73063" w:rsidRPr="007E42CE" w:rsidRDefault="00A73063" w:rsidP="007E42CE">
      <w:pPr>
        <w:rPr>
          <w:rFonts w:asciiTheme="minorHAnsi" w:hAnsiTheme="minorHAnsi" w:cstheme="minorHAnsi"/>
        </w:rPr>
      </w:pPr>
      <w:r w:rsidRPr="007E42CE">
        <w:rPr>
          <w:rFonts w:asciiTheme="minorHAnsi" w:hAnsiTheme="minorHAnsi" w:cstheme="minorHAnsi"/>
        </w:rPr>
        <w:t xml:space="preserve">Hedef 1.1: </w:t>
      </w:r>
      <w:r w:rsidR="00D615AC" w:rsidRPr="007E42CE">
        <w:rPr>
          <w:rFonts w:asciiTheme="minorHAnsi" w:hAnsiTheme="minorHAnsi" w:cstheme="minorHAnsi"/>
        </w:rPr>
        <w:t>BAP Biriminin Geliştirilmesi</w:t>
      </w:r>
    </w:p>
    <w:p w:rsidR="00A73063" w:rsidRDefault="00A73063" w:rsidP="007056F2">
      <w:pPr>
        <w:keepNext/>
        <w:keepLines/>
        <w:ind w:left="811" w:hanging="811"/>
        <w:outlineLvl w:val="1"/>
        <w:rPr>
          <w:b/>
        </w:rPr>
      </w:pPr>
    </w:p>
    <w:p w:rsidR="00A73063" w:rsidRDefault="00A73063" w:rsidP="007056F2">
      <w:pPr>
        <w:keepNext/>
        <w:keepLines/>
        <w:ind w:left="811" w:hanging="811"/>
        <w:outlineLvl w:val="1"/>
        <w:rPr>
          <w:b/>
        </w:rPr>
      </w:pPr>
    </w:p>
    <w:tbl>
      <w:tblPr>
        <w:tblpPr w:leftFromText="141" w:rightFromText="141" w:vertAnchor="text" w:horzAnchor="margin" w:tblpX="-10" w:tblpY="41"/>
        <w:tblW w:w="10103" w:type="dxa"/>
        <w:tblLook w:val="04A0" w:firstRow="1" w:lastRow="0" w:firstColumn="1" w:lastColumn="0" w:noHBand="0" w:noVBand="1"/>
      </w:tblPr>
      <w:tblGrid>
        <w:gridCol w:w="1824"/>
        <w:gridCol w:w="1144"/>
        <w:gridCol w:w="1067"/>
        <w:gridCol w:w="663"/>
        <w:gridCol w:w="690"/>
        <w:gridCol w:w="694"/>
        <w:gridCol w:w="694"/>
        <w:gridCol w:w="830"/>
        <w:gridCol w:w="1106"/>
        <w:gridCol w:w="1391"/>
      </w:tblGrid>
      <w:tr w:rsidR="00A73063" w:rsidTr="00461C40">
        <w:trPr>
          <w:trHeight w:val="562"/>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Amaç 1</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D615AC" w:rsidP="007E42CE">
            <w:pPr>
              <w:rPr>
                <w:rFonts w:asciiTheme="minorHAnsi" w:hAnsiTheme="minorHAnsi" w:cstheme="minorHAnsi"/>
                <w:sz w:val="20"/>
                <w:szCs w:val="20"/>
              </w:rPr>
            </w:pPr>
            <w:r w:rsidRPr="007E42CE">
              <w:rPr>
                <w:rFonts w:asciiTheme="minorHAnsi" w:hAnsiTheme="minorHAnsi" w:cstheme="minorHAnsi"/>
                <w:sz w:val="20"/>
                <w:szCs w:val="20"/>
              </w:rPr>
              <w:t>Üniversitenin bilimsel araştırma faaliyetlerinde öncü olmasını sağlamak.</w:t>
            </w:r>
          </w:p>
        </w:tc>
      </w:tr>
      <w:tr w:rsidR="00A73063" w:rsidTr="00461C40">
        <w:trPr>
          <w:trHeight w:val="705"/>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Hedef (1.1)</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D615AC" w:rsidP="007E42CE">
            <w:pPr>
              <w:rPr>
                <w:rFonts w:asciiTheme="minorHAnsi" w:hAnsiTheme="minorHAnsi" w:cstheme="minorHAnsi"/>
                <w:sz w:val="20"/>
                <w:szCs w:val="20"/>
              </w:rPr>
            </w:pPr>
            <w:r w:rsidRPr="007E42CE">
              <w:rPr>
                <w:rFonts w:asciiTheme="minorHAnsi" w:hAnsiTheme="minorHAnsi" w:cstheme="minorHAnsi"/>
                <w:sz w:val="20"/>
                <w:szCs w:val="20"/>
              </w:rPr>
              <w:t>BAP Biriminin Geliştirilmesi</w:t>
            </w:r>
          </w:p>
        </w:tc>
      </w:tr>
      <w:tr w:rsidR="00A73063" w:rsidTr="00461C40">
        <w:trPr>
          <w:trHeight w:val="1089"/>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Performans Göstergeleri (PG)</w:t>
            </w:r>
          </w:p>
        </w:tc>
        <w:tc>
          <w:tcPr>
            <w:tcW w:w="114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Hedefe Etkisi (%)</w:t>
            </w:r>
          </w:p>
        </w:tc>
        <w:tc>
          <w:tcPr>
            <w:tcW w:w="1067"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Plan Dönemi Başlangıç Değeri</w:t>
            </w:r>
          </w:p>
        </w:tc>
        <w:tc>
          <w:tcPr>
            <w:tcW w:w="663"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2024</w:t>
            </w:r>
          </w:p>
        </w:tc>
        <w:tc>
          <w:tcPr>
            <w:tcW w:w="690"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2025</w:t>
            </w:r>
          </w:p>
        </w:tc>
        <w:tc>
          <w:tcPr>
            <w:tcW w:w="69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2026</w:t>
            </w:r>
          </w:p>
        </w:tc>
        <w:tc>
          <w:tcPr>
            <w:tcW w:w="69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2027</w:t>
            </w:r>
          </w:p>
        </w:tc>
        <w:tc>
          <w:tcPr>
            <w:tcW w:w="830"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2028</w:t>
            </w:r>
          </w:p>
        </w:tc>
        <w:tc>
          <w:tcPr>
            <w:tcW w:w="1106"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İzleme Sıklığı</w:t>
            </w:r>
          </w:p>
        </w:tc>
        <w:tc>
          <w:tcPr>
            <w:tcW w:w="1391"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Raporlama Sıklığı</w:t>
            </w:r>
          </w:p>
        </w:tc>
      </w:tr>
      <w:tr w:rsidR="00A73063" w:rsidTr="00461C40">
        <w:trPr>
          <w:trHeight w:val="1077"/>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Bilgisayar Sayısı</w:t>
            </w:r>
          </w:p>
        </w:tc>
        <w:tc>
          <w:tcPr>
            <w:tcW w:w="114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 xml:space="preserve">  </w:t>
            </w: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 xml:space="preserve">     50</w:t>
            </w:r>
          </w:p>
        </w:tc>
        <w:tc>
          <w:tcPr>
            <w:tcW w:w="1067"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6</w:t>
            </w:r>
          </w:p>
        </w:tc>
        <w:tc>
          <w:tcPr>
            <w:tcW w:w="663"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3</w:t>
            </w:r>
          </w:p>
        </w:tc>
        <w:tc>
          <w:tcPr>
            <w:tcW w:w="690"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4</w:t>
            </w:r>
          </w:p>
        </w:tc>
        <w:tc>
          <w:tcPr>
            <w:tcW w:w="694"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6</w:t>
            </w:r>
          </w:p>
        </w:tc>
        <w:tc>
          <w:tcPr>
            <w:tcW w:w="694"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7</w:t>
            </w:r>
          </w:p>
        </w:tc>
        <w:tc>
          <w:tcPr>
            <w:tcW w:w="830" w:type="dxa"/>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8</w:t>
            </w:r>
          </w:p>
        </w:tc>
        <w:tc>
          <w:tcPr>
            <w:tcW w:w="1106"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6 Ay</w:t>
            </w:r>
          </w:p>
        </w:tc>
        <w:tc>
          <w:tcPr>
            <w:tcW w:w="1391"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6 Ay</w:t>
            </w:r>
          </w:p>
          <w:p w:rsidR="00A73063" w:rsidRPr="007E42CE" w:rsidRDefault="00A73063" w:rsidP="007E42CE">
            <w:pPr>
              <w:rPr>
                <w:rFonts w:asciiTheme="minorHAnsi" w:hAnsiTheme="minorHAnsi" w:cstheme="minorHAnsi"/>
                <w:sz w:val="20"/>
                <w:szCs w:val="20"/>
              </w:rPr>
            </w:pPr>
          </w:p>
        </w:tc>
      </w:tr>
      <w:tr w:rsidR="00A73063" w:rsidTr="00461C40">
        <w:trPr>
          <w:trHeight w:val="499"/>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Sorumlu Birim</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Bilimsel Araştırma Projeleri Koordinatörlüğü</w:t>
            </w:r>
          </w:p>
        </w:tc>
      </w:tr>
      <w:tr w:rsidR="00A73063" w:rsidTr="00461C40">
        <w:trPr>
          <w:trHeight w:val="501"/>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İş Birliği Yapacak Birim</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D615AC" w:rsidP="007E42CE">
            <w:pPr>
              <w:rPr>
                <w:rFonts w:asciiTheme="minorHAnsi" w:hAnsiTheme="minorHAnsi" w:cstheme="minorHAnsi"/>
                <w:sz w:val="20"/>
                <w:szCs w:val="20"/>
              </w:rPr>
            </w:pPr>
            <w:r w:rsidRPr="007E42CE">
              <w:rPr>
                <w:rFonts w:asciiTheme="minorHAnsi" w:hAnsiTheme="minorHAnsi" w:cstheme="minorHAnsi"/>
                <w:sz w:val="20"/>
                <w:szCs w:val="20"/>
              </w:rPr>
              <w:t xml:space="preserve">Rektörlük , İdari ve Mali İşler Daire Başkanlığı </w:t>
            </w:r>
          </w:p>
        </w:tc>
      </w:tr>
      <w:tr w:rsidR="00A73063" w:rsidTr="00461C40">
        <w:trPr>
          <w:trHeight w:val="442"/>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Riskler</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 xml:space="preserve">Tasarruf Tedbirleri nedeni ile </w:t>
            </w:r>
            <w:r w:rsidR="00D615AC" w:rsidRPr="007E42CE">
              <w:rPr>
                <w:rFonts w:asciiTheme="minorHAnsi" w:hAnsiTheme="minorHAnsi" w:cstheme="minorHAnsi"/>
                <w:sz w:val="20"/>
                <w:szCs w:val="20"/>
              </w:rPr>
              <w:t xml:space="preserve">ihtiyaç olunan ekipmanın alımlarının </w:t>
            </w:r>
            <w:r w:rsidRPr="007E42CE">
              <w:rPr>
                <w:rFonts w:asciiTheme="minorHAnsi" w:hAnsiTheme="minorHAnsi" w:cstheme="minorHAnsi"/>
                <w:sz w:val="20"/>
                <w:szCs w:val="20"/>
              </w:rPr>
              <w:t xml:space="preserve"> durdurulması veya ertelenmesi.</w:t>
            </w:r>
          </w:p>
        </w:tc>
      </w:tr>
      <w:tr w:rsidR="00A73063" w:rsidTr="00461C40">
        <w:trPr>
          <w:trHeight w:val="706"/>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Stratejiler</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1-Teknolojik Ekipman Takviyesi.</w:t>
            </w:r>
          </w:p>
        </w:tc>
      </w:tr>
      <w:tr w:rsidR="00A73063" w:rsidTr="00461C40">
        <w:trPr>
          <w:trHeight w:val="429"/>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Maliyet Tahmini</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200.000.-</w:t>
            </w:r>
          </w:p>
        </w:tc>
      </w:tr>
      <w:tr w:rsidR="00A73063" w:rsidTr="00461C40">
        <w:trPr>
          <w:trHeight w:val="706"/>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Tespitler</w:t>
            </w:r>
          </w:p>
        </w:tc>
        <w:tc>
          <w:tcPr>
            <w:tcW w:w="8279" w:type="dxa"/>
            <w:gridSpan w:val="9"/>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Koordinatörlüğümüzde kullanılan Bilgisayarların iyileştirilmesi.</w:t>
            </w:r>
          </w:p>
        </w:tc>
      </w:tr>
      <w:tr w:rsidR="00A73063" w:rsidTr="00461C40">
        <w:trPr>
          <w:trHeight w:val="515"/>
        </w:trPr>
        <w:tc>
          <w:tcPr>
            <w:tcW w:w="1824" w:type="dxa"/>
            <w:tcBorders>
              <w:top w:val="single" w:sz="4" w:space="0" w:color="auto"/>
              <w:left w:val="single" w:sz="4" w:space="0" w:color="auto"/>
              <w:bottom w:val="single" w:sz="4" w:space="0" w:color="auto"/>
              <w:right w:val="single" w:sz="4" w:space="0" w:color="auto"/>
            </w:tcBorders>
          </w:tcPr>
          <w:p w:rsidR="00A73063" w:rsidRPr="007E42CE" w:rsidRDefault="00A73063" w:rsidP="007E42CE">
            <w:pPr>
              <w:rPr>
                <w:rFonts w:asciiTheme="minorHAnsi" w:hAnsiTheme="minorHAnsi" w:cstheme="minorHAnsi"/>
                <w:sz w:val="20"/>
                <w:szCs w:val="20"/>
              </w:rPr>
            </w:pPr>
          </w:p>
          <w:p w:rsidR="00A73063" w:rsidRPr="007E42CE" w:rsidRDefault="00A73063" w:rsidP="007E42CE">
            <w:pPr>
              <w:rPr>
                <w:rFonts w:asciiTheme="minorHAnsi" w:hAnsiTheme="minorHAnsi" w:cstheme="minorHAnsi"/>
                <w:sz w:val="20"/>
                <w:szCs w:val="20"/>
              </w:rPr>
            </w:pPr>
            <w:r w:rsidRPr="007E42CE">
              <w:rPr>
                <w:rFonts w:asciiTheme="minorHAnsi" w:hAnsiTheme="minorHAnsi" w:cstheme="minorHAnsi"/>
                <w:sz w:val="20"/>
                <w:szCs w:val="20"/>
              </w:rPr>
              <w:t>İhtiyaçlar</w:t>
            </w:r>
          </w:p>
        </w:tc>
        <w:tc>
          <w:tcPr>
            <w:tcW w:w="8279" w:type="dxa"/>
            <w:gridSpan w:val="9"/>
            <w:tcBorders>
              <w:top w:val="single" w:sz="4" w:space="0" w:color="auto"/>
              <w:left w:val="single" w:sz="4" w:space="0" w:color="auto"/>
              <w:bottom w:val="single" w:sz="4" w:space="0" w:color="auto"/>
              <w:right w:val="single" w:sz="4" w:space="0" w:color="auto"/>
            </w:tcBorders>
          </w:tcPr>
          <w:p w:rsidR="00AD6E1D" w:rsidRPr="007E42CE" w:rsidRDefault="00AD6E1D" w:rsidP="007E42CE">
            <w:pPr>
              <w:rPr>
                <w:rFonts w:asciiTheme="minorHAnsi" w:hAnsiTheme="minorHAnsi" w:cstheme="minorHAnsi"/>
                <w:sz w:val="20"/>
                <w:szCs w:val="20"/>
              </w:rPr>
            </w:pPr>
          </w:p>
          <w:p w:rsidR="00A73063" w:rsidRPr="007E42CE" w:rsidRDefault="00AD6E1D" w:rsidP="007E42CE">
            <w:pPr>
              <w:rPr>
                <w:rFonts w:asciiTheme="minorHAnsi" w:hAnsiTheme="minorHAnsi" w:cstheme="minorHAnsi"/>
                <w:sz w:val="20"/>
                <w:szCs w:val="20"/>
              </w:rPr>
            </w:pPr>
            <w:r w:rsidRPr="007E42CE">
              <w:rPr>
                <w:rFonts w:asciiTheme="minorHAnsi" w:hAnsiTheme="minorHAnsi" w:cstheme="minorHAnsi"/>
                <w:sz w:val="20"/>
                <w:szCs w:val="20"/>
              </w:rPr>
              <w:t>Kullanılan ekipmanların yenilenmesi ya da performanslarının arttırılması</w:t>
            </w:r>
          </w:p>
          <w:p w:rsidR="00A73063" w:rsidRPr="007E42CE" w:rsidRDefault="00A73063" w:rsidP="007E42CE">
            <w:pPr>
              <w:rPr>
                <w:rFonts w:asciiTheme="minorHAnsi" w:hAnsiTheme="minorHAnsi" w:cstheme="minorHAnsi"/>
                <w:sz w:val="20"/>
                <w:szCs w:val="20"/>
              </w:rPr>
            </w:pPr>
          </w:p>
        </w:tc>
      </w:tr>
    </w:tbl>
    <w:p w:rsidR="00461C40" w:rsidRDefault="00461C40" w:rsidP="007056F2">
      <w:pPr>
        <w:keepNext/>
        <w:keepLines/>
        <w:ind w:left="811" w:hanging="811"/>
        <w:outlineLvl w:val="1"/>
        <w:rPr>
          <w:rFonts w:asciiTheme="minorHAnsi" w:hAnsiTheme="minorHAnsi" w:cstheme="minorHAnsi"/>
          <w:b/>
        </w:rPr>
      </w:pPr>
    </w:p>
    <w:p w:rsidR="00461C40" w:rsidRDefault="00461C40" w:rsidP="007056F2">
      <w:pPr>
        <w:keepNext/>
        <w:keepLines/>
        <w:ind w:left="811" w:hanging="811"/>
        <w:outlineLvl w:val="1"/>
        <w:rPr>
          <w:rFonts w:asciiTheme="minorHAnsi" w:hAnsiTheme="minorHAnsi" w:cstheme="minorHAnsi"/>
          <w:b/>
        </w:rPr>
      </w:pPr>
    </w:p>
    <w:p w:rsidR="00461C40" w:rsidRDefault="00461C40" w:rsidP="007056F2">
      <w:pPr>
        <w:keepNext/>
        <w:keepLines/>
        <w:ind w:left="811" w:hanging="811"/>
        <w:outlineLvl w:val="1"/>
        <w:rPr>
          <w:rFonts w:asciiTheme="minorHAnsi" w:hAnsiTheme="minorHAnsi" w:cstheme="minorHAnsi"/>
          <w:b/>
        </w:rPr>
      </w:pPr>
    </w:p>
    <w:p w:rsidR="00461C40" w:rsidRDefault="00461C40" w:rsidP="007056F2">
      <w:pPr>
        <w:keepNext/>
        <w:keepLines/>
        <w:ind w:left="811" w:hanging="811"/>
        <w:outlineLvl w:val="1"/>
        <w:rPr>
          <w:rFonts w:asciiTheme="minorHAnsi" w:hAnsiTheme="minorHAnsi" w:cstheme="minorHAnsi"/>
          <w:b/>
        </w:rPr>
      </w:pPr>
    </w:p>
    <w:p w:rsidR="00461C40" w:rsidRDefault="00461C40" w:rsidP="007056F2">
      <w:pPr>
        <w:keepNext/>
        <w:keepLines/>
        <w:ind w:left="811" w:hanging="811"/>
        <w:outlineLvl w:val="1"/>
        <w:rPr>
          <w:rFonts w:asciiTheme="minorHAnsi" w:hAnsiTheme="minorHAnsi" w:cstheme="minorHAnsi"/>
          <w:b/>
        </w:rPr>
      </w:pPr>
    </w:p>
    <w:p w:rsidR="00461C40" w:rsidRDefault="00461C40" w:rsidP="007056F2">
      <w:pPr>
        <w:keepNext/>
        <w:keepLines/>
        <w:ind w:left="811" w:hanging="811"/>
        <w:outlineLvl w:val="1"/>
        <w:rPr>
          <w:rFonts w:asciiTheme="minorHAnsi" w:hAnsiTheme="minorHAnsi" w:cstheme="minorHAnsi"/>
          <w:b/>
        </w:rPr>
      </w:pPr>
    </w:p>
    <w:p w:rsidR="00F357A3" w:rsidRDefault="00F357A3" w:rsidP="007056F2">
      <w:pPr>
        <w:keepNext/>
        <w:keepLines/>
        <w:ind w:left="811" w:hanging="811"/>
        <w:outlineLvl w:val="1"/>
        <w:rPr>
          <w:rFonts w:asciiTheme="minorHAnsi" w:hAnsiTheme="minorHAnsi" w:cstheme="minorHAnsi"/>
          <w:b/>
        </w:rPr>
      </w:pPr>
      <w:r>
        <w:rPr>
          <w:rFonts w:asciiTheme="minorHAnsi" w:hAnsiTheme="minorHAnsi" w:cstheme="minorHAnsi"/>
          <w:b/>
        </w:rPr>
        <w:br w:type="page"/>
      </w:r>
    </w:p>
    <w:p w:rsidR="00461C40" w:rsidRDefault="00461C40" w:rsidP="007056F2">
      <w:pPr>
        <w:keepNext/>
        <w:keepLines/>
        <w:ind w:left="811" w:hanging="811"/>
        <w:outlineLvl w:val="1"/>
        <w:rPr>
          <w:rFonts w:asciiTheme="minorHAnsi" w:hAnsiTheme="minorHAnsi" w:cstheme="minorHAnsi"/>
          <w:b/>
        </w:rPr>
      </w:pPr>
    </w:p>
    <w:p w:rsidR="00881A2E" w:rsidRPr="001A3A1E" w:rsidRDefault="00A73063" w:rsidP="001A3A1E">
      <w:pPr>
        <w:rPr>
          <w:rFonts w:asciiTheme="minorHAnsi" w:hAnsiTheme="minorHAnsi" w:cstheme="minorHAnsi"/>
          <w:sz w:val="22"/>
          <w:szCs w:val="22"/>
        </w:rPr>
      </w:pPr>
      <w:r w:rsidRPr="001A3A1E">
        <w:rPr>
          <w:rFonts w:asciiTheme="minorHAnsi" w:hAnsiTheme="minorHAnsi" w:cstheme="minorHAnsi"/>
          <w:b/>
          <w:sz w:val="22"/>
          <w:szCs w:val="22"/>
        </w:rPr>
        <w:t>Amaç 2</w:t>
      </w:r>
      <w:r w:rsidR="00881A2E" w:rsidRPr="001A3A1E">
        <w:rPr>
          <w:rFonts w:asciiTheme="minorHAnsi" w:hAnsiTheme="minorHAnsi" w:cstheme="minorHAnsi"/>
          <w:b/>
          <w:sz w:val="22"/>
          <w:szCs w:val="22"/>
        </w:rPr>
        <w:t xml:space="preserve">   :</w:t>
      </w:r>
      <w:r w:rsidR="00881A2E" w:rsidRPr="001A3A1E">
        <w:rPr>
          <w:rFonts w:asciiTheme="minorHAnsi" w:hAnsiTheme="minorHAnsi" w:cstheme="minorHAnsi"/>
          <w:sz w:val="22"/>
          <w:szCs w:val="22"/>
        </w:rPr>
        <w:t xml:space="preserve">  Birim Personellerinin verimliliğini arttırmak </w:t>
      </w:r>
    </w:p>
    <w:p w:rsidR="00D728F7" w:rsidRPr="001A3A1E" w:rsidRDefault="00A73063" w:rsidP="001A3A1E">
      <w:pPr>
        <w:rPr>
          <w:rFonts w:asciiTheme="minorHAnsi" w:hAnsiTheme="minorHAnsi" w:cstheme="minorHAnsi"/>
          <w:sz w:val="22"/>
          <w:szCs w:val="22"/>
        </w:rPr>
      </w:pPr>
      <w:r w:rsidRPr="001A3A1E">
        <w:rPr>
          <w:rFonts w:asciiTheme="minorHAnsi" w:hAnsiTheme="minorHAnsi" w:cstheme="minorHAnsi"/>
          <w:b/>
          <w:sz w:val="22"/>
          <w:szCs w:val="22"/>
        </w:rPr>
        <w:t>Hedef 2</w:t>
      </w:r>
      <w:r w:rsidR="00881A2E" w:rsidRPr="001A3A1E">
        <w:rPr>
          <w:rFonts w:asciiTheme="minorHAnsi" w:hAnsiTheme="minorHAnsi" w:cstheme="minorHAnsi"/>
          <w:b/>
          <w:sz w:val="22"/>
          <w:szCs w:val="22"/>
        </w:rPr>
        <w:t>.1</w:t>
      </w:r>
      <w:r w:rsidR="00881A2E" w:rsidRPr="001A3A1E">
        <w:rPr>
          <w:rFonts w:asciiTheme="minorHAnsi" w:hAnsiTheme="minorHAnsi" w:cstheme="minorHAnsi"/>
          <w:sz w:val="22"/>
          <w:szCs w:val="22"/>
        </w:rPr>
        <w:t>: Birim Personeline verilecek olan hizmet içi eğitimlerin tespit edilerek planlamanın yapılması.</w:t>
      </w:r>
    </w:p>
    <w:p w:rsidR="007E42CE" w:rsidRPr="001A3A1E" w:rsidRDefault="007E42CE" w:rsidP="001A3A1E">
      <w:pPr>
        <w:rPr>
          <w:rFonts w:asciiTheme="minorHAnsi" w:hAnsiTheme="minorHAnsi" w:cstheme="minorHAnsi"/>
          <w:b/>
          <w:color w:val="000000"/>
          <w:sz w:val="20"/>
          <w:szCs w:val="20"/>
        </w:rPr>
      </w:pPr>
    </w:p>
    <w:p w:rsidR="007E42CE" w:rsidRPr="001A3A1E" w:rsidRDefault="007E42CE" w:rsidP="001A3A1E">
      <w:pPr>
        <w:rPr>
          <w:rFonts w:asciiTheme="minorHAnsi" w:hAnsiTheme="minorHAnsi" w:cstheme="minorHAnsi"/>
          <w:b/>
          <w:color w:val="000000"/>
          <w:sz w:val="20"/>
          <w:szCs w:val="20"/>
        </w:rPr>
      </w:pPr>
    </w:p>
    <w:tbl>
      <w:tblPr>
        <w:tblpPr w:leftFromText="141" w:rightFromText="141" w:vertAnchor="text" w:horzAnchor="margin" w:tblpX="-10" w:tblpY="41"/>
        <w:tblW w:w="10103" w:type="dxa"/>
        <w:tblLook w:val="04A0" w:firstRow="1" w:lastRow="0" w:firstColumn="1" w:lastColumn="0" w:noHBand="0" w:noVBand="1"/>
      </w:tblPr>
      <w:tblGrid>
        <w:gridCol w:w="1824"/>
        <w:gridCol w:w="1144"/>
        <w:gridCol w:w="1067"/>
        <w:gridCol w:w="663"/>
        <w:gridCol w:w="690"/>
        <w:gridCol w:w="694"/>
        <w:gridCol w:w="694"/>
        <w:gridCol w:w="830"/>
        <w:gridCol w:w="1106"/>
        <w:gridCol w:w="1391"/>
      </w:tblGrid>
      <w:tr w:rsidR="00D728F7" w:rsidRPr="001A3A1E" w:rsidTr="00461C40">
        <w:trPr>
          <w:trHeight w:val="562"/>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 xml:space="preserve">Amaç </w:t>
            </w:r>
            <w:r w:rsidR="00A73063" w:rsidRPr="001A3A1E">
              <w:rPr>
                <w:rFonts w:asciiTheme="minorHAnsi" w:hAnsiTheme="minorHAnsi" w:cstheme="minorHAnsi"/>
                <w:b/>
                <w:color w:val="000000"/>
                <w:sz w:val="20"/>
                <w:szCs w:val="20"/>
              </w:rPr>
              <w:t>2</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sz w:val="20"/>
                <w:szCs w:val="20"/>
              </w:rPr>
              <w:t>Koordinatörlük Personelinin Verimliliğini Arttırmak</w:t>
            </w:r>
          </w:p>
        </w:tc>
      </w:tr>
      <w:tr w:rsidR="00D728F7" w:rsidRPr="001A3A1E" w:rsidTr="00461C40">
        <w:trPr>
          <w:trHeight w:val="705"/>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A73063"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Hedef (2</w:t>
            </w:r>
            <w:r w:rsidR="00D728F7" w:rsidRPr="001A3A1E">
              <w:rPr>
                <w:rFonts w:asciiTheme="minorHAnsi" w:hAnsiTheme="minorHAnsi" w:cstheme="minorHAnsi"/>
                <w:b/>
                <w:color w:val="000000"/>
                <w:sz w:val="20"/>
                <w:szCs w:val="20"/>
              </w:rPr>
              <w:t>.1)</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sz w:val="20"/>
                <w:szCs w:val="20"/>
              </w:rPr>
              <w:t>Koordinatörlük Personeline verilecek olan hizmet içi eğitimlerin tespit edilerek planlamanın yapılması.</w:t>
            </w:r>
          </w:p>
        </w:tc>
      </w:tr>
      <w:tr w:rsidR="00D728F7" w:rsidRPr="001A3A1E" w:rsidTr="00461C40">
        <w:trPr>
          <w:trHeight w:val="1089"/>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Performans Göstergeleri (PG)</w:t>
            </w:r>
          </w:p>
        </w:tc>
        <w:tc>
          <w:tcPr>
            <w:tcW w:w="114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Hedefe Etkisi (%)</w:t>
            </w:r>
          </w:p>
        </w:tc>
        <w:tc>
          <w:tcPr>
            <w:tcW w:w="1067"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Plan Dönemi Başlangıç Değeri</w:t>
            </w:r>
          </w:p>
        </w:tc>
        <w:tc>
          <w:tcPr>
            <w:tcW w:w="663"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2024</w:t>
            </w:r>
          </w:p>
        </w:tc>
        <w:tc>
          <w:tcPr>
            <w:tcW w:w="690"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2025</w:t>
            </w:r>
          </w:p>
        </w:tc>
        <w:tc>
          <w:tcPr>
            <w:tcW w:w="69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2026</w:t>
            </w:r>
          </w:p>
        </w:tc>
        <w:tc>
          <w:tcPr>
            <w:tcW w:w="69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2027</w:t>
            </w:r>
          </w:p>
        </w:tc>
        <w:tc>
          <w:tcPr>
            <w:tcW w:w="830"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2028</w:t>
            </w:r>
          </w:p>
        </w:tc>
        <w:tc>
          <w:tcPr>
            <w:tcW w:w="1106"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İzleme Sıklığı</w:t>
            </w:r>
          </w:p>
        </w:tc>
        <w:tc>
          <w:tcPr>
            <w:tcW w:w="1391"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Raporlama Sıklığı</w:t>
            </w:r>
          </w:p>
        </w:tc>
      </w:tr>
      <w:tr w:rsidR="00D728F7" w:rsidRPr="001A3A1E" w:rsidTr="00461C40">
        <w:trPr>
          <w:trHeight w:val="1077"/>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Personele verilen hizmet içi eğitim sayısı</w:t>
            </w:r>
          </w:p>
        </w:tc>
        <w:tc>
          <w:tcPr>
            <w:tcW w:w="114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color w:val="000000"/>
                <w:sz w:val="20"/>
                <w:szCs w:val="20"/>
              </w:rPr>
              <w:t xml:space="preserve">  </w:t>
            </w: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b/>
                <w:color w:val="000000"/>
                <w:sz w:val="20"/>
                <w:szCs w:val="20"/>
              </w:rPr>
              <w:t xml:space="preserve">     </w:t>
            </w:r>
            <w:r w:rsidRPr="001A3A1E">
              <w:rPr>
                <w:rFonts w:asciiTheme="minorHAnsi" w:hAnsiTheme="minorHAnsi" w:cstheme="minorHAnsi"/>
                <w:color w:val="000000"/>
                <w:sz w:val="20"/>
                <w:szCs w:val="20"/>
              </w:rPr>
              <w:t>50</w:t>
            </w:r>
          </w:p>
        </w:tc>
        <w:tc>
          <w:tcPr>
            <w:tcW w:w="1067"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b/>
                <w:color w:val="000000"/>
                <w:sz w:val="20"/>
                <w:szCs w:val="20"/>
              </w:rPr>
              <w:t xml:space="preserve">       </w:t>
            </w:r>
            <w:r w:rsidRPr="001A3A1E">
              <w:rPr>
                <w:rFonts w:asciiTheme="minorHAnsi" w:hAnsiTheme="minorHAnsi" w:cstheme="minorHAnsi"/>
                <w:color w:val="000000"/>
                <w:sz w:val="20"/>
                <w:szCs w:val="20"/>
              </w:rPr>
              <w:t>1</w:t>
            </w:r>
          </w:p>
        </w:tc>
        <w:tc>
          <w:tcPr>
            <w:tcW w:w="663"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w:t>
            </w: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2</w:t>
            </w:r>
          </w:p>
        </w:tc>
        <w:tc>
          <w:tcPr>
            <w:tcW w:w="690"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w:t>
            </w: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2</w:t>
            </w:r>
          </w:p>
        </w:tc>
        <w:tc>
          <w:tcPr>
            <w:tcW w:w="69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w:t>
            </w: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3</w:t>
            </w:r>
          </w:p>
        </w:tc>
        <w:tc>
          <w:tcPr>
            <w:tcW w:w="69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3</w:t>
            </w:r>
          </w:p>
        </w:tc>
        <w:tc>
          <w:tcPr>
            <w:tcW w:w="830"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w:t>
            </w: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   4</w:t>
            </w:r>
          </w:p>
        </w:tc>
        <w:tc>
          <w:tcPr>
            <w:tcW w:w="1106"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6 Ay</w:t>
            </w:r>
          </w:p>
        </w:tc>
        <w:tc>
          <w:tcPr>
            <w:tcW w:w="1391"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6 Ay</w:t>
            </w:r>
          </w:p>
          <w:p w:rsidR="00D728F7" w:rsidRPr="001A3A1E" w:rsidRDefault="00D728F7" w:rsidP="001A3A1E">
            <w:pPr>
              <w:rPr>
                <w:rFonts w:asciiTheme="minorHAnsi" w:hAnsiTheme="minorHAnsi" w:cstheme="minorHAnsi"/>
                <w:color w:val="000000"/>
                <w:sz w:val="20"/>
                <w:szCs w:val="20"/>
              </w:rPr>
            </w:pPr>
          </w:p>
        </w:tc>
      </w:tr>
      <w:tr w:rsidR="00D728F7" w:rsidRPr="001A3A1E" w:rsidTr="00461C40">
        <w:trPr>
          <w:trHeight w:val="499"/>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Sorumlu Birim</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Bilimsel Araştırma Projeleri Koordinatörlüğü</w:t>
            </w:r>
          </w:p>
        </w:tc>
      </w:tr>
      <w:tr w:rsidR="00D728F7" w:rsidRPr="001A3A1E" w:rsidTr="00461C40">
        <w:trPr>
          <w:trHeight w:val="501"/>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İş Birliği Yapacak Birim</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 xml:space="preserve">Personel Daire Başkanlığı </w:t>
            </w:r>
          </w:p>
        </w:tc>
      </w:tr>
      <w:tr w:rsidR="00D728F7" w:rsidRPr="001A3A1E" w:rsidTr="00461C40">
        <w:trPr>
          <w:trHeight w:val="442"/>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Riskler</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sz w:val="20"/>
                <w:szCs w:val="20"/>
              </w:rPr>
              <w:t>Tasarruf Tedbirleri nedeni ile planlanan eğitimlerin durdurulması veya ertelenmesi.</w:t>
            </w:r>
          </w:p>
        </w:tc>
      </w:tr>
      <w:tr w:rsidR="00D728F7" w:rsidRPr="001A3A1E" w:rsidTr="00461C40">
        <w:trPr>
          <w:trHeight w:val="706"/>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Stratejiler</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sz w:val="20"/>
                <w:szCs w:val="20"/>
              </w:rPr>
            </w:pPr>
            <w:r w:rsidRPr="001A3A1E">
              <w:rPr>
                <w:rFonts w:asciiTheme="minorHAnsi" w:hAnsiTheme="minorHAnsi" w:cstheme="minorHAnsi"/>
                <w:sz w:val="20"/>
                <w:szCs w:val="20"/>
              </w:rPr>
              <w:t>1-Personelin hizmet içi eğitimlerinin artırılması ve sürekliliğinin sağlanması</w:t>
            </w:r>
          </w:p>
          <w:p w:rsidR="00D728F7" w:rsidRPr="001A3A1E" w:rsidRDefault="00D728F7" w:rsidP="001A3A1E">
            <w:pPr>
              <w:rPr>
                <w:rFonts w:asciiTheme="minorHAnsi" w:hAnsiTheme="minorHAnsi" w:cstheme="minorHAnsi"/>
                <w:sz w:val="20"/>
                <w:szCs w:val="20"/>
              </w:rPr>
            </w:pPr>
            <w:r w:rsidRPr="001A3A1E">
              <w:rPr>
                <w:rFonts w:asciiTheme="minorHAnsi" w:hAnsiTheme="minorHAnsi" w:cstheme="minorHAnsi"/>
                <w:sz w:val="20"/>
                <w:szCs w:val="20"/>
              </w:rPr>
              <w:t>2- Daha etkin bir insan kaynakları planlaması</w:t>
            </w:r>
          </w:p>
        </w:tc>
      </w:tr>
      <w:tr w:rsidR="00D728F7" w:rsidRPr="001A3A1E" w:rsidTr="00461C40">
        <w:trPr>
          <w:trHeight w:val="429"/>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Maliyet Tahmini</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color w:val="000000"/>
                <w:sz w:val="20"/>
                <w:szCs w:val="20"/>
              </w:rPr>
            </w:pPr>
          </w:p>
          <w:p w:rsidR="00D728F7" w:rsidRPr="001A3A1E" w:rsidRDefault="00D728F7" w:rsidP="001A3A1E">
            <w:pPr>
              <w:rPr>
                <w:rFonts w:asciiTheme="minorHAnsi" w:hAnsiTheme="minorHAnsi" w:cstheme="minorHAnsi"/>
                <w:color w:val="000000"/>
                <w:sz w:val="20"/>
                <w:szCs w:val="20"/>
              </w:rPr>
            </w:pPr>
            <w:r w:rsidRPr="001A3A1E">
              <w:rPr>
                <w:rFonts w:asciiTheme="minorHAnsi" w:hAnsiTheme="minorHAnsi" w:cstheme="minorHAnsi"/>
                <w:color w:val="000000"/>
                <w:sz w:val="20"/>
                <w:szCs w:val="20"/>
              </w:rPr>
              <w:t>100.000.-</w:t>
            </w:r>
          </w:p>
        </w:tc>
      </w:tr>
      <w:tr w:rsidR="00D728F7" w:rsidRPr="001A3A1E" w:rsidTr="00461C40">
        <w:trPr>
          <w:trHeight w:val="706"/>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Tespitler</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sz w:val="20"/>
                <w:szCs w:val="20"/>
              </w:rPr>
            </w:pPr>
            <w:r w:rsidRPr="001A3A1E">
              <w:rPr>
                <w:rFonts w:asciiTheme="minorHAnsi" w:hAnsiTheme="minorHAnsi" w:cstheme="minorHAnsi"/>
                <w:sz w:val="20"/>
                <w:szCs w:val="20"/>
              </w:rPr>
              <w:t xml:space="preserve">1. Hizmet içi eğitimlerin yeterli olmaması </w:t>
            </w: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sz w:val="20"/>
                <w:szCs w:val="20"/>
              </w:rPr>
              <w:t>2. Hizmet içi eğitim çeşitliliğinin az olması</w:t>
            </w:r>
          </w:p>
        </w:tc>
      </w:tr>
      <w:tr w:rsidR="00D728F7" w:rsidRPr="001A3A1E" w:rsidTr="00461C40">
        <w:trPr>
          <w:trHeight w:val="515"/>
        </w:trPr>
        <w:tc>
          <w:tcPr>
            <w:tcW w:w="1824" w:type="dxa"/>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b/>
                <w:sz w:val="20"/>
                <w:szCs w:val="20"/>
              </w:rPr>
            </w:pPr>
          </w:p>
          <w:p w:rsidR="00A73063" w:rsidRPr="001A3A1E" w:rsidRDefault="00A73063" w:rsidP="001A3A1E">
            <w:pPr>
              <w:rPr>
                <w:rFonts w:asciiTheme="minorHAnsi" w:hAnsiTheme="minorHAnsi" w:cstheme="minorHAnsi"/>
                <w:b/>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b/>
                <w:sz w:val="20"/>
                <w:szCs w:val="20"/>
              </w:rPr>
              <w:t>İhtiyaçlar</w:t>
            </w:r>
          </w:p>
        </w:tc>
        <w:tc>
          <w:tcPr>
            <w:tcW w:w="8279" w:type="dxa"/>
            <w:gridSpan w:val="9"/>
            <w:tcBorders>
              <w:top w:val="single" w:sz="4" w:space="0" w:color="auto"/>
              <w:left w:val="single" w:sz="4" w:space="0" w:color="auto"/>
              <w:bottom w:val="single" w:sz="4" w:space="0" w:color="auto"/>
              <w:right w:val="single" w:sz="4" w:space="0" w:color="auto"/>
            </w:tcBorders>
          </w:tcPr>
          <w:p w:rsidR="00D728F7" w:rsidRPr="001A3A1E" w:rsidRDefault="00D728F7" w:rsidP="001A3A1E">
            <w:pPr>
              <w:rPr>
                <w:rFonts w:asciiTheme="minorHAnsi" w:hAnsiTheme="minorHAnsi" w:cstheme="minorHAnsi"/>
                <w:sz w:val="20"/>
                <w:szCs w:val="20"/>
              </w:rPr>
            </w:pPr>
          </w:p>
          <w:p w:rsidR="00D728F7" w:rsidRPr="001A3A1E" w:rsidRDefault="00D728F7" w:rsidP="001A3A1E">
            <w:pPr>
              <w:rPr>
                <w:rFonts w:asciiTheme="minorHAnsi" w:hAnsiTheme="minorHAnsi" w:cstheme="minorHAnsi"/>
                <w:b/>
                <w:color w:val="000000"/>
                <w:sz w:val="20"/>
                <w:szCs w:val="20"/>
              </w:rPr>
            </w:pPr>
            <w:r w:rsidRPr="001A3A1E">
              <w:rPr>
                <w:rFonts w:asciiTheme="minorHAnsi" w:hAnsiTheme="minorHAnsi" w:cstheme="minorHAnsi"/>
                <w:sz w:val="20"/>
                <w:szCs w:val="20"/>
              </w:rPr>
              <w:t>İdari personele verilecek olan hizmet içi eğitimler tespit edilerek planlanması</w:t>
            </w:r>
          </w:p>
        </w:tc>
      </w:tr>
    </w:tbl>
    <w:p w:rsidR="00A73063" w:rsidRDefault="00A73063" w:rsidP="00E83679">
      <w:pPr>
        <w:pStyle w:val="ListeParagraf"/>
        <w:keepNext/>
        <w:keepLines/>
        <w:outlineLvl w:val="1"/>
        <w:rPr>
          <w:rFonts w:asciiTheme="minorHAnsi" w:hAnsiTheme="minorHAnsi" w:cstheme="minorHAnsi"/>
          <w:b/>
        </w:rPr>
      </w:pPr>
    </w:p>
    <w:p w:rsidR="003F7925" w:rsidRPr="00E83679" w:rsidRDefault="003F7925" w:rsidP="008E5DF8">
      <w:pPr>
        <w:pStyle w:val="Balk1"/>
        <w:numPr>
          <w:ilvl w:val="0"/>
          <w:numId w:val="11"/>
        </w:numPr>
        <w:ind w:left="284" w:right="426" w:hanging="284"/>
        <w:rPr>
          <w:rFonts w:asciiTheme="minorHAnsi" w:hAnsiTheme="minorHAnsi" w:cstheme="minorHAnsi"/>
          <w:b/>
          <w:color w:val="auto"/>
        </w:rPr>
      </w:pPr>
      <w:bookmarkStart w:id="24" w:name="_Toc181830122"/>
      <w:r w:rsidRPr="00E83679">
        <w:rPr>
          <w:rFonts w:asciiTheme="minorHAnsi" w:hAnsiTheme="minorHAnsi" w:cstheme="minorHAnsi"/>
          <w:b/>
          <w:color w:val="auto"/>
        </w:rPr>
        <w:t>İZLEME VE DEĞERLENDİRME</w:t>
      </w:r>
      <w:bookmarkEnd w:id="24"/>
      <w:r w:rsidRPr="00E83679">
        <w:rPr>
          <w:rFonts w:asciiTheme="minorHAnsi" w:hAnsiTheme="minorHAnsi" w:cstheme="minorHAnsi"/>
          <w:b/>
          <w:color w:val="auto"/>
        </w:rPr>
        <w:t xml:space="preserve"> </w:t>
      </w:r>
    </w:p>
    <w:p w:rsidR="003F7925" w:rsidRDefault="003F7925" w:rsidP="00684C05">
      <w:pPr>
        <w:spacing w:line="360" w:lineRule="auto"/>
        <w:jc w:val="both"/>
      </w:pPr>
    </w:p>
    <w:p w:rsidR="00C05EED" w:rsidRDefault="003F7925" w:rsidP="00596AA8">
      <w:pPr>
        <w:spacing w:line="360" w:lineRule="auto"/>
        <w:jc w:val="both"/>
        <w:rPr>
          <w:rFonts w:asciiTheme="minorHAnsi" w:hAnsiTheme="minorHAnsi" w:cstheme="minorHAnsi"/>
          <w:b/>
          <w:color w:val="000000"/>
          <w:sz w:val="22"/>
          <w:szCs w:val="22"/>
        </w:rPr>
      </w:pPr>
      <w:r w:rsidRPr="00881A2E">
        <w:rPr>
          <w:rFonts w:asciiTheme="minorHAnsi" w:hAnsiTheme="minorHAnsi" w:cstheme="minorHAnsi"/>
          <w:sz w:val="22"/>
          <w:szCs w:val="22"/>
        </w:rPr>
        <w:t>İzleme ve değerlendirme; faaliyetlerin gözden geçirilmesi, gerekli iyileştirmelerin yapılması, kaydedilen ilerlemenin takip edilmesi ve gerekli güncellemelerin yapılması açısından son derece önem teşkil etmektedir. Birimimiz 6 ayda bir izleme ve yılsonunda değerlendirme raporu hazırlayarak stratejik planın ilerleme düzeyini izleyecektir. İzleme ve değerlendirme aşamasında izleme ve değerlendirme tablolarından yararlanacaktır. Stratejik plan dönem sonunda ise, stratejik plan gerçekleştirme raporu hazırlanacaktır.</w:t>
      </w:r>
      <w:bookmarkStart w:id="25" w:name="_GoBack"/>
      <w:bookmarkEnd w:id="25"/>
    </w:p>
    <w:sectPr w:rsidR="00C05EED" w:rsidSect="00461C40">
      <w:pgSz w:w="11906" w:h="16838"/>
      <w:pgMar w:top="1134" w:right="1133" w:bottom="255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21E" w:rsidRDefault="004A421E" w:rsidP="00644007">
      <w:r>
        <w:separator/>
      </w:r>
    </w:p>
  </w:endnote>
  <w:endnote w:type="continuationSeparator" w:id="0">
    <w:p w:rsidR="004A421E" w:rsidRDefault="004A421E" w:rsidP="0064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21E" w:rsidRDefault="004A421E" w:rsidP="00644007">
      <w:r>
        <w:separator/>
      </w:r>
    </w:p>
  </w:footnote>
  <w:footnote w:type="continuationSeparator" w:id="0">
    <w:p w:rsidR="004A421E" w:rsidRDefault="004A421E" w:rsidP="00644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442E2"/>
    <w:multiLevelType w:val="multilevel"/>
    <w:tmpl w:val="783E4DFA"/>
    <w:lvl w:ilvl="0">
      <w:start w:val="1"/>
      <w:numFmt w:val="decimal"/>
      <w:lvlText w:val="%1."/>
      <w:lvlJc w:val="left"/>
      <w:pPr>
        <w:ind w:left="2700" w:hanging="360"/>
      </w:pPr>
      <w:rPr>
        <w:rFonts w:hint="default"/>
      </w:rPr>
    </w:lvl>
    <w:lvl w:ilvl="1">
      <w:start w:val="1"/>
      <w:numFmt w:val="decimal"/>
      <w:isLgl/>
      <w:lvlText w:val="%1.%2"/>
      <w:lvlJc w:val="left"/>
      <w:pPr>
        <w:ind w:left="3420" w:hanging="1080"/>
      </w:pPr>
      <w:rPr>
        <w:rFonts w:hint="default"/>
      </w:rPr>
    </w:lvl>
    <w:lvl w:ilvl="2">
      <w:start w:val="1"/>
      <w:numFmt w:val="decimal"/>
      <w:isLgl/>
      <w:lvlText w:val="%1.%2.%3"/>
      <w:lvlJc w:val="left"/>
      <w:pPr>
        <w:ind w:left="4140" w:hanging="1800"/>
      </w:pPr>
      <w:rPr>
        <w:rFonts w:hint="default"/>
      </w:rPr>
    </w:lvl>
    <w:lvl w:ilvl="3">
      <w:start w:val="1"/>
      <w:numFmt w:val="decimal"/>
      <w:isLgl/>
      <w:lvlText w:val="%1.%2.%3.%4"/>
      <w:lvlJc w:val="left"/>
      <w:pPr>
        <w:ind w:left="4500" w:hanging="2160"/>
      </w:pPr>
      <w:rPr>
        <w:rFonts w:hint="default"/>
      </w:rPr>
    </w:lvl>
    <w:lvl w:ilvl="4">
      <w:start w:val="1"/>
      <w:numFmt w:val="decimal"/>
      <w:isLgl/>
      <w:lvlText w:val="%1.%2.%3.%4.%5"/>
      <w:lvlJc w:val="left"/>
      <w:pPr>
        <w:ind w:left="5220" w:hanging="2880"/>
      </w:pPr>
      <w:rPr>
        <w:rFonts w:hint="default"/>
      </w:rPr>
    </w:lvl>
    <w:lvl w:ilvl="5">
      <w:start w:val="1"/>
      <w:numFmt w:val="decimal"/>
      <w:isLgl/>
      <w:lvlText w:val="%1.%2.%3.%4.%5.%6"/>
      <w:lvlJc w:val="left"/>
      <w:pPr>
        <w:ind w:left="5580" w:hanging="3240"/>
      </w:pPr>
      <w:rPr>
        <w:rFonts w:hint="default"/>
      </w:rPr>
    </w:lvl>
    <w:lvl w:ilvl="6">
      <w:start w:val="1"/>
      <w:numFmt w:val="decimal"/>
      <w:isLgl/>
      <w:lvlText w:val="%1.%2.%3.%4.%5.%6.%7"/>
      <w:lvlJc w:val="left"/>
      <w:pPr>
        <w:ind w:left="6300" w:hanging="3960"/>
      </w:pPr>
      <w:rPr>
        <w:rFonts w:hint="default"/>
      </w:rPr>
    </w:lvl>
    <w:lvl w:ilvl="7">
      <w:start w:val="1"/>
      <w:numFmt w:val="decimal"/>
      <w:isLgl/>
      <w:lvlText w:val="%1.%2.%3.%4.%5.%6.%7.%8"/>
      <w:lvlJc w:val="left"/>
      <w:pPr>
        <w:ind w:left="6660" w:hanging="4320"/>
      </w:pPr>
      <w:rPr>
        <w:rFonts w:hint="default"/>
      </w:rPr>
    </w:lvl>
    <w:lvl w:ilvl="8">
      <w:start w:val="1"/>
      <w:numFmt w:val="decimal"/>
      <w:isLgl/>
      <w:lvlText w:val="%1.%2.%3.%4.%5.%6.%7.%8.%9"/>
      <w:lvlJc w:val="left"/>
      <w:pPr>
        <w:ind w:left="7380" w:hanging="5040"/>
      </w:pPr>
      <w:rPr>
        <w:rFonts w:hint="default"/>
      </w:rPr>
    </w:lvl>
  </w:abstractNum>
  <w:abstractNum w:abstractNumId="1" w15:restartNumberingAfterBreak="0">
    <w:nsid w:val="23E123A0"/>
    <w:multiLevelType w:val="hybridMultilevel"/>
    <w:tmpl w:val="EF1C931A"/>
    <w:lvl w:ilvl="0" w:tplc="BB24D7F8">
      <w:start w:val="1"/>
      <w:numFmt w:val="upperRoman"/>
      <w:lvlText w:val="%1."/>
      <w:lvlJc w:val="left"/>
      <w:pPr>
        <w:ind w:left="1440" w:hanging="10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DC2E1D"/>
    <w:multiLevelType w:val="multilevel"/>
    <w:tmpl w:val="8EEC9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804059"/>
    <w:multiLevelType w:val="multilevel"/>
    <w:tmpl w:val="C6A076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945DBC"/>
    <w:multiLevelType w:val="multilevel"/>
    <w:tmpl w:val="783E4DFA"/>
    <w:lvl w:ilvl="0">
      <w:start w:val="1"/>
      <w:numFmt w:val="decimal"/>
      <w:lvlText w:val="%1."/>
      <w:lvlJc w:val="left"/>
      <w:pPr>
        <w:ind w:left="2700" w:hanging="360"/>
      </w:pPr>
      <w:rPr>
        <w:rFonts w:hint="default"/>
      </w:rPr>
    </w:lvl>
    <w:lvl w:ilvl="1">
      <w:start w:val="1"/>
      <w:numFmt w:val="decimal"/>
      <w:isLgl/>
      <w:lvlText w:val="%1.%2"/>
      <w:lvlJc w:val="left"/>
      <w:pPr>
        <w:ind w:left="3420" w:hanging="1080"/>
      </w:pPr>
      <w:rPr>
        <w:rFonts w:hint="default"/>
      </w:rPr>
    </w:lvl>
    <w:lvl w:ilvl="2">
      <w:start w:val="1"/>
      <w:numFmt w:val="decimal"/>
      <w:isLgl/>
      <w:lvlText w:val="%1.%2.%3"/>
      <w:lvlJc w:val="left"/>
      <w:pPr>
        <w:ind w:left="4140" w:hanging="1800"/>
      </w:pPr>
      <w:rPr>
        <w:rFonts w:hint="default"/>
      </w:rPr>
    </w:lvl>
    <w:lvl w:ilvl="3">
      <w:start w:val="1"/>
      <w:numFmt w:val="decimal"/>
      <w:isLgl/>
      <w:lvlText w:val="%1.%2.%3.%4"/>
      <w:lvlJc w:val="left"/>
      <w:pPr>
        <w:ind w:left="4500" w:hanging="2160"/>
      </w:pPr>
      <w:rPr>
        <w:rFonts w:hint="default"/>
      </w:rPr>
    </w:lvl>
    <w:lvl w:ilvl="4">
      <w:start w:val="1"/>
      <w:numFmt w:val="decimal"/>
      <w:isLgl/>
      <w:lvlText w:val="%1.%2.%3.%4.%5"/>
      <w:lvlJc w:val="left"/>
      <w:pPr>
        <w:ind w:left="5220" w:hanging="2880"/>
      </w:pPr>
      <w:rPr>
        <w:rFonts w:hint="default"/>
      </w:rPr>
    </w:lvl>
    <w:lvl w:ilvl="5">
      <w:start w:val="1"/>
      <w:numFmt w:val="decimal"/>
      <w:isLgl/>
      <w:lvlText w:val="%1.%2.%3.%4.%5.%6"/>
      <w:lvlJc w:val="left"/>
      <w:pPr>
        <w:ind w:left="5580" w:hanging="3240"/>
      </w:pPr>
      <w:rPr>
        <w:rFonts w:hint="default"/>
      </w:rPr>
    </w:lvl>
    <w:lvl w:ilvl="6">
      <w:start w:val="1"/>
      <w:numFmt w:val="decimal"/>
      <w:isLgl/>
      <w:lvlText w:val="%1.%2.%3.%4.%5.%6.%7"/>
      <w:lvlJc w:val="left"/>
      <w:pPr>
        <w:ind w:left="6300" w:hanging="3960"/>
      </w:pPr>
      <w:rPr>
        <w:rFonts w:hint="default"/>
      </w:rPr>
    </w:lvl>
    <w:lvl w:ilvl="7">
      <w:start w:val="1"/>
      <w:numFmt w:val="decimal"/>
      <w:isLgl/>
      <w:lvlText w:val="%1.%2.%3.%4.%5.%6.%7.%8"/>
      <w:lvlJc w:val="left"/>
      <w:pPr>
        <w:ind w:left="6660" w:hanging="4320"/>
      </w:pPr>
      <w:rPr>
        <w:rFonts w:hint="default"/>
      </w:rPr>
    </w:lvl>
    <w:lvl w:ilvl="8">
      <w:start w:val="1"/>
      <w:numFmt w:val="decimal"/>
      <w:isLgl/>
      <w:lvlText w:val="%1.%2.%3.%4.%5.%6.%7.%8.%9"/>
      <w:lvlJc w:val="left"/>
      <w:pPr>
        <w:ind w:left="7380" w:hanging="5040"/>
      </w:pPr>
      <w:rPr>
        <w:rFonts w:hint="default"/>
      </w:rPr>
    </w:lvl>
  </w:abstractNum>
  <w:abstractNum w:abstractNumId="5" w15:restartNumberingAfterBreak="0">
    <w:nsid w:val="4DFD36FF"/>
    <w:multiLevelType w:val="hybridMultilevel"/>
    <w:tmpl w:val="653897F6"/>
    <w:lvl w:ilvl="0" w:tplc="E7BA5B8C">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6" w15:restartNumberingAfterBreak="0">
    <w:nsid w:val="51597779"/>
    <w:multiLevelType w:val="hybridMultilevel"/>
    <w:tmpl w:val="13BEC45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9C6AC8"/>
    <w:multiLevelType w:val="multilevel"/>
    <w:tmpl w:val="81204B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5D33EB"/>
    <w:multiLevelType w:val="hybridMultilevel"/>
    <w:tmpl w:val="3F0044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421EEA"/>
    <w:multiLevelType w:val="hybridMultilevel"/>
    <w:tmpl w:val="BA34CDF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814487"/>
    <w:multiLevelType w:val="multilevel"/>
    <w:tmpl w:val="89DE7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0"/>
  </w:num>
  <w:num w:numId="4">
    <w:abstractNumId w:val="10"/>
  </w:num>
  <w:num w:numId="5">
    <w:abstractNumId w:val="2"/>
  </w:num>
  <w:num w:numId="6">
    <w:abstractNumId w:val="7"/>
  </w:num>
  <w:num w:numId="7">
    <w:abstractNumId w:val="4"/>
  </w:num>
  <w:num w:numId="8">
    <w:abstractNumId w:val="9"/>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90"/>
    <w:rsid w:val="00002FFC"/>
    <w:rsid w:val="000253DA"/>
    <w:rsid w:val="00047435"/>
    <w:rsid w:val="00061B9E"/>
    <w:rsid w:val="000A52B8"/>
    <w:rsid w:val="001021EB"/>
    <w:rsid w:val="00110A7E"/>
    <w:rsid w:val="00113A11"/>
    <w:rsid w:val="00144890"/>
    <w:rsid w:val="001602FD"/>
    <w:rsid w:val="001925CB"/>
    <w:rsid w:val="001A3A1E"/>
    <w:rsid w:val="001B7D1A"/>
    <w:rsid w:val="001D79D9"/>
    <w:rsid w:val="001D7CAD"/>
    <w:rsid w:val="00232341"/>
    <w:rsid w:val="00292F37"/>
    <w:rsid w:val="002D7E12"/>
    <w:rsid w:val="00353938"/>
    <w:rsid w:val="00353CCA"/>
    <w:rsid w:val="003622C5"/>
    <w:rsid w:val="00385862"/>
    <w:rsid w:val="00390787"/>
    <w:rsid w:val="003F7925"/>
    <w:rsid w:val="00461C40"/>
    <w:rsid w:val="00483AC0"/>
    <w:rsid w:val="00487029"/>
    <w:rsid w:val="004A29BD"/>
    <w:rsid w:val="004A421E"/>
    <w:rsid w:val="00515534"/>
    <w:rsid w:val="005164EC"/>
    <w:rsid w:val="005328AD"/>
    <w:rsid w:val="00536528"/>
    <w:rsid w:val="0056256A"/>
    <w:rsid w:val="00596AA8"/>
    <w:rsid w:val="005B1148"/>
    <w:rsid w:val="00605CD1"/>
    <w:rsid w:val="00644007"/>
    <w:rsid w:val="00684C05"/>
    <w:rsid w:val="00690D79"/>
    <w:rsid w:val="00697068"/>
    <w:rsid w:val="006C4745"/>
    <w:rsid w:val="0070422E"/>
    <w:rsid w:val="007056ED"/>
    <w:rsid w:val="007056F2"/>
    <w:rsid w:val="00705F38"/>
    <w:rsid w:val="007644DB"/>
    <w:rsid w:val="007779B1"/>
    <w:rsid w:val="007A1DD5"/>
    <w:rsid w:val="007B0DCB"/>
    <w:rsid w:val="007C2AE6"/>
    <w:rsid w:val="007E42CE"/>
    <w:rsid w:val="008459F1"/>
    <w:rsid w:val="00881A2E"/>
    <w:rsid w:val="008C47F8"/>
    <w:rsid w:val="008E5DF8"/>
    <w:rsid w:val="009005B9"/>
    <w:rsid w:val="0092288B"/>
    <w:rsid w:val="00925D73"/>
    <w:rsid w:val="0094762B"/>
    <w:rsid w:val="00967127"/>
    <w:rsid w:val="009C2A44"/>
    <w:rsid w:val="00A326D4"/>
    <w:rsid w:val="00A42A0E"/>
    <w:rsid w:val="00A43998"/>
    <w:rsid w:val="00A73063"/>
    <w:rsid w:val="00A94490"/>
    <w:rsid w:val="00AC6DB1"/>
    <w:rsid w:val="00AD2049"/>
    <w:rsid w:val="00AD6E1D"/>
    <w:rsid w:val="00B17E22"/>
    <w:rsid w:val="00B3058E"/>
    <w:rsid w:val="00BC2F62"/>
    <w:rsid w:val="00BD19C1"/>
    <w:rsid w:val="00C02C29"/>
    <w:rsid w:val="00C05EED"/>
    <w:rsid w:val="00C7569E"/>
    <w:rsid w:val="00C87599"/>
    <w:rsid w:val="00CD76A8"/>
    <w:rsid w:val="00CE0B00"/>
    <w:rsid w:val="00D46653"/>
    <w:rsid w:val="00D615AC"/>
    <w:rsid w:val="00D6407A"/>
    <w:rsid w:val="00D728F7"/>
    <w:rsid w:val="00DA01EA"/>
    <w:rsid w:val="00DA0ABF"/>
    <w:rsid w:val="00DD2825"/>
    <w:rsid w:val="00DD3303"/>
    <w:rsid w:val="00E0720D"/>
    <w:rsid w:val="00E16680"/>
    <w:rsid w:val="00E45231"/>
    <w:rsid w:val="00E81089"/>
    <w:rsid w:val="00E83679"/>
    <w:rsid w:val="00F05E43"/>
    <w:rsid w:val="00F357A3"/>
    <w:rsid w:val="00F44865"/>
    <w:rsid w:val="00F879B8"/>
    <w:rsid w:val="00FC41E4"/>
    <w:rsid w:val="00FC5C9C"/>
    <w:rsid w:val="00FE7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C8E7"/>
  <w15:chartTrackingRefBased/>
  <w15:docId w15:val="{FCD7FDAE-679E-46A5-B82A-5CFF66A9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49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75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02C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569E"/>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C02C29"/>
    <w:rPr>
      <w:rFonts w:asciiTheme="majorHAnsi" w:eastAsiaTheme="majorEastAsia" w:hAnsiTheme="majorHAnsi" w:cstheme="majorBidi"/>
      <w:color w:val="2E74B5" w:themeColor="accent1" w:themeShade="BF"/>
      <w:sz w:val="26"/>
      <w:szCs w:val="26"/>
      <w:lang w:eastAsia="tr-TR"/>
    </w:rPr>
  </w:style>
  <w:style w:type="paragraph" w:styleId="AralkYok">
    <w:name w:val="No Spacing"/>
    <w:link w:val="AralkYokChar"/>
    <w:uiPriority w:val="1"/>
    <w:qFormat/>
    <w:rsid w:val="00A94490"/>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94490"/>
    <w:rPr>
      <w:rFonts w:ascii="Calibri" w:eastAsia="Times New Roman" w:hAnsi="Calibri" w:cs="Times New Roman"/>
      <w:lang w:eastAsia="tr-TR"/>
    </w:rPr>
  </w:style>
  <w:style w:type="paragraph" w:styleId="ListeParagraf">
    <w:name w:val="List Paragraph"/>
    <w:basedOn w:val="Normal"/>
    <w:uiPriority w:val="34"/>
    <w:qFormat/>
    <w:rsid w:val="00A94490"/>
    <w:pPr>
      <w:ind w:left="720"/>
      <w:contextualSpacing/>
    </w:pPr>
  </w:style>
  <w:style w:type="paragraph" w:customStyle="1" w:styleId="BodyText21">
    <w:name w:val="Body Text 21"/>
    <w:basedOn w:val="Normal"/>
    <w:rsid w:val="0094762B"/>
    <w:pPr>
      <w:tabs>
        <w:tab w:val="left" w:pos="2340"/>
      </w:tabs>
      <w:spacing w:line="360" w:lineRule="atLeast"/>
      <w:ind w:left="65"/>
      <w:jc w:val="both"/>
    </w:pPr>
    <w:rPr>
      <w:rFonts w:ascii="Arial" w:hAnsi="Arial" w:cs="Arial"/>
      <w:sz w:val="22"/>
      <w:szCs w:val="20"/>
      <w:lang w:val="en-GB" w:eastAsia="ko-KR"/>
    </w:rPr>
  </w:style>
  <w:style w:type="character" w:styleId="Gl">
    <w:name w:val="Strong"/>
    <w:uiPriority w:val="22"/>
    <w:qFormat/>
    <w:rsid w:val="0094762B"/>
    <w:rPr>
      <w:b/>
      <w:bCs/>
    </w:rPr>
  </w:style>
  <w:style w:type="table" w:customStyle="1" w:styleId="TableGrid">
    <w:name w:val="TableGrid"/>
    <w:rsid w:val="00E0720D"/>
    <w:pPr>
      <w:spacing w:after="0" w:line="240" w:lineRule="auto"/>
    </w:pPr>
    <w:rPr>
      <w:rFonts w:eastAsiaTheme="minorEastAsia"/>
      <w:lang w:eastAsia="tr-TR"/>
    </w:rPr>
    <w:tblPr>
      <w:tblCellMar>
        <w:top w:w="0" w:type="dxa"/>
        <w:left w:w="0" w:type="dxa"/>
        <w:bottom w:w="0" w:type="dxa"/>
        <w:right w:w="0" w:type="dxa"/>
      </w:tblCellMar>
    </w:tblPr>
  </w:style>
  <w:style w:type="character" w:styleId="DipnotBavurusu">
    <w:name w:val="footnote reference"/>
    <w:semiHidden/>
    <w:rsid w:val="00061B9E"/>
    <w:rPr>
      <w:vertAlign w:val="superscript"/>
    </w:rPr>
  </w:style>
  <w:style w:type="paragraph" w:styleId="DipnotMetni">
    <w:name w:val="footnote text"/>
    <w:basedOn w:val="Normal"/>
    <w:link w:val="DipnotMetniChar"/>
    <w:semiHidden/>
    <w:rsid w:val="00061B9E"/>
    <w:rPr>
      <w:sz w:val="20"/>
      <w:szCs w:val="20"/>
    </w:rPr>
  </w:style>
  <w:style w:type="character" w:customStyle="1" w:styleId="DipnotMetniChar">
    <w:name w:val="Dipnot Metni Char"/>
    <w:basedOn w:val="VarsaylanParagrafYazTipi"/>
    <w:link w:val="DipnotMetni"/>
    <w:semiHidden/>
    <w:rsid w:val="00061B9E"/>
    <w:rPr>
      <w:rFonts w:ascii="Times New Roman" w:eastAsia="Times New Roman" w:hAnsi="Times New Roman" w:cs="Times New Roman"/>
      <w:sz w:val="20"/>
      <w:szCs w:val="20"/>
      <w:lang w:eastAsia="tr-TR"/>
    </w:rPr>
  </w:style>
  <w:style w:type="table" w:styleId="TabloKlavuzu">
    <w:name w:val="Table Grid"/>
    <w:basedOn w:val="NormalTablo"/>
    <w:uiPriority w:val="39"/>
    <w:rsid w:val="001D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925CB"/>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E45231"/>
    <w:pPr>
      <w:spacing w:after="0" w:line="240" w:lineRule="auto"/>
    </w:pPr>
    <w:rPr>
      <w:rFonts w:eastAsiaTheme="minorEastAsia"/>
      <w:lang w:eastAsia="tr-TR"/>
    </w:rPr>
    <w:tblPr>
      <w:tblCellMar>
        <w:top w:w="0" w:type="dxa"/>
        <w:left w:w="0" w:type="dxa"/>
        <w:bottom w:w="0" w:type="dxa"/>
        <w:right w:w="0" w:type="dxa"/>
      </w:tblCellMar>
    </w:tblPr>
  </w:style>
  <w:style w:type="paragraph" w:styleId="TBal">
    <w:name w:val="TOC Heading"/>
    <w:basedOn w:val="Balk1"/>
    <w:next w:val="Normal"/>
    <w:uiPriority w:val="39"/>
    <w:unhideWhenUsed/>
    <w:qFormat/>
    <w:rsid w:val="00A42A0E"/>
    <w:pPr>
      <w:spacing w:line="259" w:lineRule="auto"/>
      <w:outlineLvl w:val="9"/>
    </w:pPr>
  </w:style>
  <w:style w:type="paragraph" w:styleId="T2">
    <w:name w:val="toc 2"/>
    <w:basedOn w:val="Normal"/>
    <w:next w:val="Normal"/>
    <w:autoRedefine/>
    <w:uiPriority w:val="39"/>
    <w:unhideWhenUsed/>
    <w:rsid w:val="00A42A0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A42A0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A42A0E"/>
    <w:pPr>
      <w:spacing w:after="100" w:line="259" w:lineRule="auto"/>
      <w:ind w:left="440"/>
    </w:pPr>
    <w:rPr>
      <w:rFonts w:asciiTheme="minorHAnsi" w:eastAsiaTheme="minorEastAsia" w:hAnsiTheme="minorHAnsi"/>
      <w:sz w:val="22"/>
      <w:szCs w:val="22"/>
    </w:rPr>
  </w:style>
  <w:style w:type="character" w:styleId="Kpr">
    <w:name w:val="Hyperlink"/>
    <w:basedOn w:val="VarsaylanParagrafYazTipi"/>
    <w:uiPriority w:val="99"/>
    <w:unhideWhenUsed/>
    <w:rsid w:val="00A42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3B4D2-3719-4E52-987A-7EC46014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15</Pages>
  <Words>2772</Words>
  <Characters>15807</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76</cp:revision>
  <dcterms:created xsi:type="dcterms:W3CDTF">2024-10-31T11:52:00Z</dcterms:created>
  <dcterms:modified xsi:type="dcterms:W3CDTF">2024-11-06T21:10:00Z</dcterms:modified>
</cp:coreProperties>
</file>