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C95" w:rsidRPr="008C10CE" w:rsidRDefault="00210C95" w:rsidP="00210C95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DESTEKLENEN 2025</w:t>
      </w:r>
      <w:r w:rsidRPr="008C10CE">
        <w:rPr>
          <w:sz w:val="28"/>
          <w:szCs w:val="28"/>
        </w:rPr>
        <w:t xml:space="preserve"> YILI LİSANSÜSTÜ TEZ ARAŞTIRMA PROJELERİ</w:t>
      </w:r>
    </w:p>
    <w:tbl>
      <w:tblPr>
        <w:tblW w:w="14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860"/>
      </w:tblGrid>
      <w:tr w:rsidR="00210C95" w:rsidRPr="00210C95" w:rsidTr="00210C95">
        <w:trPr>
          <w:trHeight w:val="3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95" w:rsidRPr="00210C95" w:rsidRDefault="00210C95" w:rsidP="00210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95" w:rsidRPr="00210C95" w:rsidRDefault="00210C95" w:rsidP="00210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10C9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PROJE ADI </w:t>
            </w:r>
          </w:p>
        </w:tc>
      </w:tr>
      <w:tr w:rsidR="00210C95" w:rsidRPr="00210C95" w:rsidTr="00210C95">
        <w:trPr>
          <w:trHeight w:val="40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C95" w:rsidRDefault="00210C95" w:rsidP="00210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210C95" w:rsidRPr="00210C95" w:rsidRDefault="00210C95" w:rsidP="00210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C95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95" w:rsidRPr="00210C95" w:rsidRDefault="00210C95" w:rsidP="00210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C95">
              <w:rPr>
                <w:rFonts w:ascii="Calibri" w:eastAsia="Times New Roman" w:hAnsi="Calibri" w:cs="Calibri"/>
                <w:color w:val="000000"/>
                <w:lang w:eastAsia="tr-TR"/>
              </w:rPr>
              <w:t>Otonom Araçlarda kullanılan FMCW LiDAR Sistemlerinin Kuantum Nokta Fotodetektör Kullanarak Geliştirilmesi</w:t>
            </w:r>
          </w:p>
        </w:tc>
      </w:tr>
      <w:tr w:rsidR="00210C95" w:rsidRPr="00210C95" w:rsidTr="00210C95">
        <w:trPr>
          <w:trHeight w:val="4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C95" w:rsidRDefault="00210C95" w:rsidP="00210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210C95" w:rsidRPr="00210C95" w:rsidRDefault="00210C95" w:rsidP="00210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C95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95" w:rsidRPr="00210C95" w:rsidRDefault="00210C95" w:rsidP="00210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C95">
              <w:rPr>
                <w:rFonts w:ascii="Calibri" w:eastAsia="Times New Roman" w:hAnsi="Calibri" w:cs="Calibri"/>
                <w:color w:val="000000"/>
                <w:lang w:eastAsia="tr-TR"/>
              </w:rPr>
              <w:t>Gerçek Zamanlı Trafik İzleme ve Performans Değerlendirmesi için Çok Kaynaklı Veri Entegrasyonu: İzmir Akıllı Ulaşım Sistemi’nden Çıkarımlar</w:t>
            </w:r>
          </w:p>
        </w:tc>
      </w:tr>
      <w:tr w:rsidR="00210C95" w:rsidRPr="00210C95" w:rsidTr="00210C95">
        <w:trPr>
          <w:trHeight w:val="45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C95" w:rsidRDefault="00210C95" w:rsidP="00210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210C95" w:rsidRPr="00210C95" w:rsidRDefault="00210C95" w:rsidP="00210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C95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95" w:rsidRPr="00210C95" w:rsidRDefault="00210C95" w:rsidP="00210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C95">
              <w:rPr>
                <w:rFonts w:ascii="Calibri" w:eastAsia="Times New Roman" w:hAnsi="Calibri" w:cs="Calibri"/>
                <w:color w:val="000000"/>
                <w:lang w:eastAsia="tr-TR"/>
              </w:rPr>
              <w:t>Deniz sedimanlarında mikrokirleticilerin araştırılması ve ekolojik riskin değerlendirilmesi</w:t>
            </w:r>
          </w:p>
        </w:tc>
      </w:tr>
      <w:tr w:rsidR="00210C95" w:rsidRPr="00210C95" w:rsidTr="00210C95">
        <w:trPr>
          <w:trHeight w:val="33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C95" w:rsidRDefault="00210C95" w:rsidP="00210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210C95" w:rsidRPr="00210C95" w:rsidRDefault="00210C95" w:rsidP="00210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C95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95" w:rsidRPr="00210C95" w:rsidRDefault="00210C95" w:rsidP="00210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C95">
              <w:rPr>
                <w:rFonts w:ascii="Calibri" w:eastAsia="Times New Roman" w:hAnsi="Calibri" w:cs="Calibri"/>
                <w:color w:val="000000"/>
                <w:lang w:eastAsia="tr-TR"/>
              </w:rPr>
              <w:t>Akıllı Evlerde Görsel Konforun ve Enerji Verimliliğinin Yapay Zeka Kullanarak Artırılması</w:t>
            </w:r>
          </w:p>
        </w:tc>
      </w:tr>
      <w:tr w:rsidR="00210C95" w:rsidRPr="00210C95" w:rsidTr="00210C95">
        <w:trPr>
          <w:trHeight w:val="4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C95" w:rsidRDefault="00210C95" w:rsidP="00210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210C95" w:rsidRPr="00210C95" w:rsidRDefault="00210C95" w:rsidP="00210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C95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95" w:rsidRPr="00210C95" w:rsidRDefault="00210C95" w:rsidP="00210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C95">
              <w:rPr>
                <w:rFonts w:ascii="Calibri" w:eastAsia="Times New Roman" w:hAnsi="Calibri" w:cs="Calibri"/>
                <w:color w:val="000000"/>
                <w:lang w:eastAsia="tr-TR"/>
              </w:rPr>
              <w:t>Demir bazlı oksit içermeyen ileri seramik nanobileşiklerin enerji depolama sistemlerine yönelik tasarımı ve yenilikçi sentezi</w:t>
            </w:r>
          </w:p>
        </w:tc>
      </w:tr>
      <w:tr w:rsidR="00210C95" w:rsidRPr="00210C95" w:rsidTr="00210C95">
        <w:trPr>
          <w:trHeight w:val="55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C95" w:rsidRDefault="00210C95" w:rsidP="00210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210C95" w:rsidRPr="00210C95" w:rsidRDefault="00210C95" w:rsidP="00210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C95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95" w:rsidRPr="00210C95" w:rsidRDefault="00210C95" w:rsidP="00210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C95">
              <w:rPr>
                <w:rFonts w:ascii="Calibri" w:eastAsia="Times New Roman" w:hAnsi="Calibri" w:cs="Calibri"/>
                <w:color w:val="000000"/>
                <w:lang w:eastAsia="tr-TR"/>
              </w:rPr>
              <w:t>Ömrünü tamamlamış fotovoltaik panellerden gümüş ve silisyum kazanımı</w:t>
            </w:r>
          </w:p>
        </w:tc>
      </w:tr>
      <w:tr w:rsidR="00210C95" w:rsidRPr="00210C95" w:rsidTr="00210C95">
        <w:trPr>
          <w:trHeight w:val="4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C95" w:rsidRDefault="00210C95" w:rsidP="00210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210C95" w:rsidRPr="00210C95" w:rsidRDefault="00210C95" w:rsidP="00210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C95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95" w:rsidRPr="00210C95" w:rsidRDefault="00210C95" w:rsidP="00210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C95">
              <w:rPr>
                <w:rFonts w:ascii="Calibri" w:eastAsia="Times New Roman" w:hAnsi="Calibri" w:cs="Calibri"/>
                <w:color w:val="000000"/>
                <w:lang w:eastAsia="tr-TR"/>
              </w:rPr>
              <w:t>Küçük Ölçekli Rüzgâr Türbinlerinin Güç Kalitesi ve Performansı Yönünden Değerlendirilmesi</w:t>
            </w:r>
          </w:p>
        </w:tc>
      </w:tr>
      <w:tr w:rsidR="00210C95" w:rsidRPr="00210C95" w:rsidTr="00210C95">
        <w:trPr>
          <w:trHeight w:val="54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C95" w:rsidRDefault="00210C95" w:rsidP="00210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210C95" w:rsidRPr="00210C95" w:rsidRDefault="00210C95" w:rsidP="00210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C95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95" w:rsidRPr="00210C95" w:rsidRDefault="00210C95" w:rsidP="00210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C95">
              <w:rPr>
                <w:rFonts w:ascii="Calibri" w:eastAsia="Times New Roman" w:hAnsi="Calibri" w:cs="Calibri"/>
                <w:color w:val="000000"/>
                <w:lang w:eastAsia="tr-TR"/>
              </w:rPr>
              <w:t>Tarım Atıklarından Yüksek Katma Değerli Ürünlere: Zeytin Posasının Miselyum Temelli Biyomalzeme Üretiminde Uygulanabilirliği</w:t>
            </w:r>
          </w:p>
        </w:tc>
      </w:tr>
      <w:tr w:rsidR="00210C95" w:rsidRPr="00210C95" w:rsidTr="00210C95">
        <w:trPr>
          <w:trHeight w:val="38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C95" w:rsidRDefault="00210C95" w:rsidP="00210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210C95" w:rsidRPr="00210C95" w:rsidRDefault="00210C95" w:rsidP="00210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C95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1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95" w:rsidRPr="00210C95" w:rsidRDefault="00210C95" w:rsidP="00210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C95">
              <w:rPr>
                <w:rFonts w:ascii="Calibri" w:eastAsia="Times New Roman" w:hAnsi="Calibri" w:cs="Calibri"/>
                <w:color w:val="000000"/>
                <w:lang w:eastAsia="tr-TR"/>
              </w:rPr>
              <w:t>3 Boyutlu – Dondurmalı Baskı Prosesinin Bayes Optimizasyonu</w:t>
            </w:r>
          </w:p>
        </w:tc>
      </w:tr>
      <w:tr w:rsidR="00210C95" w:rsidRPr="00210C95" w:rsidTr="00210C95">
        <w:trPr>
          <w:trHeight w:val="3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C95" w:rsidRDefault="00210C95" w:rsidP="00210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210C95" w:rsidRPr="00210C95" w:rsidRDefault="00210C95" w:rsidP="00210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C95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95" w:rsidRPr="00210C95" w:rsidRDefault="00210C95" w:rsidP="00210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C95">
              <w:rPr>
                <w:rFonts w:ascii="Calibri" w:eastAsia="Times New Roman" w:hAnsi="Calibri" w:cs="Calibri"/>
                <w:color w:val="000000"/>
                <w:lang w:eastAsia="tr-TR"/>
              </w:rPr>
              <w:t>Bergama Yukarı Gymnasion Hamamlarında Kullanılan Kireç Harç ve Sıvaların Özelliklerinin Belirlenmesi</w:t>
            </w:r>
          </w:p>
        </w:tc>
      </w:tr>
      <w:tr w:rsidR="00210C95" w:rsidRPr="00210C95" w:rsidTr="00210C95">
        <w:trPr>
          <w:trHeight w:val="4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C95" w:rsidRDefault="00210C95" w:rsidP="00210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210C95" w:rsidRPr="00210C95" w:rsidRDefault="00210C95" w:rsidP="00210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C95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1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C95" w:rsidRPr="00210C95" w:rsidRDefault="00210C95" w:rsidP="00210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C95">
              <w:rPr>
                <w:rFonts w:ascii="Calibri" w:eastAsia="Times New Roman" w:hAnsi="Calibri" w:cs="Calibri"/>
                <w:color w:val="000000"/>
                <w:lang w:eastAsia="tr-TR"/>
              </w:rPr>
              <w:t>Oksijen, antioksidan ve anti-inflamatuar biyomolekül eş-salımı yapabilen nanomalzemelerin hücre canlılığına olan etkisinin hipoksik ortamda araştırılması</w:t>
            </w:r>
          </w:p>
        </w:tc>
      </w:tr>
      <w:tr w:rsidR="00210C95" w:rsidRPr="00210C95" w:rsidTr="00210C95">
        <w:trPr>
          <w:trHeight w:val="43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C95" w:rsidRDefault="00210C95" w:rsidP="00210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210C95" w:rsidRPr="00210C95" w:rsidRDefault="00210C95" w:rsidP="00210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C95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1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95" w:rsidRPr="00210C95" w:rsidRDefault="00210C95" w:rsidP="00210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C95">
              <w:rPr>
                <w:rFonts w:ascii="Calibri" w:eastAsia="Times New Roman" w:hAnsi="Calibri" w:cs="Calibri"/>
                <w:color w:val="000000"/>
                <w:lang w:eastAsia="tr-TR"/>
              </w:rPr>
              <w:t>Parkinson Hastalığı Gelişiminde Wnt/β-katenin Sinyal Yolağının Rolünün Yetişkin Zebrabalığı Modelinde Araştırılması</w:t>
            </w:r>
          </w:p>
        </w:tc>
      </w:tr>
      <w:tr w:rsidR="00210C95" w:rsidRPr="00210C95" w:rsidTr="00210C95">
        <w:trPr>
          <w:trHeight w:val="4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C95" w:rsidRDefault="00210C95" w:rsidP="00210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210C95" w:rsidRPr="00210C95" w:rsidRDefault="00210C95" w:rsidP="00210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C95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1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95" w:rsidRPr="00210C95" w:rsidRDefault="00210C95" w:rsidP="00210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C95">
              <w:rPr>
                <w:rFonts w:ascii="Calibri" w:eastAsia="Times New Roman" w:hAnsi="Calibri" w:cs="Calibri"/>
                <w:color w:val="000000"/>
                <w:lang w:eastAsia="tr-TR"/>
              </w:rPr>
              <w:t>İzmir Meles Çayı Taşkın Risklerinin HEC-RAS 2B Modeli ile Analizi ve Farklı Müdahale Senaryolarının Karşılaştırmalı Değerlendirmesi</w:t>
            </w:r>
          </w:p>
        </w:tc>
      </w:tr>
      <w:tr w:rsidR="00210C95" w:rsidRPr="00210C95" w:rsidTr="00210C95">
        <w:trPr>
          <w:trHeight w:val="50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C95" w:rsidRDefault="00210C95" w:rsidP="00210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210C95" w:rsidRPr="00210C95" w:rsidRDefault="00210C95" w:rsidP="00210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C95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1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95" w:rsidRPr="00210C95" w:rsidRDefault="00210C95" w:rsidP="00210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C95">
              <w:rPr>
                <w:rFonts w:ascii="Calibri" w:eastAsia="Times New Roman" w:hAnsi="Calibri" w:cs="Calibri"/>
                <w:color w:val="000000"/>
                <w:lang w:eastAsia="tr-TR"/>
              </w:rPr>
              <w:t>Biyobazlı Yapı Malzemeleri İçin Kitosan Tabanlı Biyopolimer Kompozitlerin Geliştirilmesi ve Karakterizasyonu</w:t>
            </w:r>
          </w:p>
        </w:tc>
      </w:tr>
      <w:tr w:rsidR="00210C95" w:rsidRPr="00210C95" w:rsidTr="00210C95">
        <w:trPr>
          <w:trHeight w:val="6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C95" w:rsidRPr="00210C95" w:rsidRDefault="00210C95" w:rsidP="00210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C95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1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95" w:rsidRPr="00210C95" w:rsidRDefault="00210C95" w:rsidP="00210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C95">
              <w:rPr>
                <w:rFonts w:ascii="Calibri" w:eastAsia="Times New Roman" w:hAnsi="Calibri" w:cs="Calibri"/>
                <w:color w:val="000000"/>
                <w:lang w:eastAsia="tr-TR"/>
              </w:rPr>
              <w:t>Alkali modifikasyonu ile hücresizleştirilmiş bitki esaslı deri doku mühendisliği iskelelerinin mekanik ve biyolojik özelliklerinin iyileştirilmesi</w:t>
            </w:r>
          </w:p>
        </w:tc>
      </w:tr>
    </w:tbl>
    <w:p w:rsidR="00A03E97" w:rsidRDefault="00A03E97" w:rsidP="00210C95"/>
    <w:sectPr w:rsidR="00A03E97" w:rsidSect="00210C95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C95"/>
    <w:rsid w:val="00210C95"/>
    <w:rsid w:val="002A3401"/>
    <w:rsid w:val="00A0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1F502-0B25-437C-9A0B-AD9E10FF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C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8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2025-09-09T10:05:00Z</dcterms:created>
  <dcterms:modified xsi:type="dcterms:W3CDTF">2025-09-09T10:05:00Z</dcterms:modified>
</cp:coreProperties>
</file>